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202D" w14:textId="6DAC87CD" w:rsidR="005B503E" w:rsidRPr="000D5FCE" w:rsidRDefault="00D810F7">
      <w:pPr>
        <w:rPr>
          <w:rFonts w:ascii="Times New Roman" w:eastAsia="標楷體" w:hAnsi="Times New Roman" w:cs="Times New Roman"/>
          <w:b/>
          <w:sz w:val="32"/>
          <w:szCs w:val="32"/>
        </w:rPr>
      </w:pPr>
      <w:r w:rsidRPr="000D5FCE">
        <w:rPr>
          <w:rFonts w:ascii="Times New Roman" w:eastAsia="標楷體" w:hAnsi="Times New Roman" w:cs="Times New Roman"/>
          <w:b/>
          <w:sz w:val="32"/>
          <w:szCs w:val="32"/>
        </w:rPr>
        <w:t>新竹市立新科國中</w:t>
      </w:r>
      <w:r w:rsidRPr="000D5FCE">
        <w:rPr>
          <w:rFonts w:ascii="Times New Roman" w:eastAsia="標楷體" w:hAnsi="Times New Roman" w:cs="Times New Roman"/>
          <w:b/>
          <w:sz w:val="32"/>
          <w:szCs w:val="32"/>
        </w:rPr>
        <w:t>11</w:t>
      </w:r>
      <w:r w:rsidR="00EF3794" w:rsidRPr="000D5FCE">
        <w:rPr>
          <w:rFonts w:ascii="Times New Roman" w:eastAsia="標楷體" w:hAnsi="Times New Roman" w:cs="Times New Roman" w:hint="eastAsia"/>
          <w:b/>
          <w:sz w:val="32"/>
          <w:szCs w:val="32"/>
        </w:rPr>
        <w:t>3</w:t>
      </w:r>
      <w:r w:rsidRPr="000D5FCE">
        <w:rPr>
          <w:rFonts w:ascii="Times New Roman" w:eastAsia="標楷體" w:hAnsi="Times New Roman" w:cs="Times New Roman"/>
          <w:b/>
          <w:sz w:val="32"/>
          <w:szCs w:val="32"/>
        </w:rPr>
        <w:t>學年度第</w:t>
      </w:r>
      <w:r w:rsidR="003C5DF9">
        <w:rPr>
          <w:rFonts w:ascii="Times New Roman" w:eastAsia="標楷體" w:hAnsi="Times New Roman" w:cs="Times New Roman" w:hint="eastAsia"/>
          <w:b/>
          <w:sz w:val="32"/>
          <w:szCs w:val="32"/>
        </w:rPr>
        <w:t>二</w:t>
      </w:r>
      <w:r w:rsidRPr="000D5FCE">
        <w:rPr>
          <w:rFonts w:ascii="Times New Roman" w:eastAsia="標楷體" w:hAnsi="Times New Roman" w:cs="Times New Roman"/>
          <w:b/>
          <w:sz w:val="32"/>
          <w:szCs w:val="32"/>
        </w:rPr>
        <w:t>學期</w:t>
      </w:r>
      <w:r w:rsidR="00312CC0">
        <w:rPr>
          <w:rFonts w:ascii="Times New Roman" w:eastAsia="標楷體" w:hAnsi="Times New Roman" w:cs="Times New Roman" w:hint="eastAsia"/>
          <w:b/>
          <w:sz w:val="32"/>
          <w:szCs w:val="32"/>
        </w:rPr>
        <w:t>七</w:t>
      </w:r>
      <w:r w:rsidRPr="000D5FCE">
        <w:rPr>
          <w:rFonts w:ascii="Times New Roman" w:eastAsia="標楷體" w:hAnsi="Times New Roman" w:cs="Times New Roman"/>
          <w:b/>
          <w:sz w:val="32"/>
          <w:szCs w:val="32"/>
        </w:rPr>
        <w:t>年級</w:t>
      </w:r>
      <w:r w:rsidR="00425185">
        <w:rPr>
          <w:rFonts w:ascii="Times New Roman" w:eastAsia="標楷體" w:hAnsi="Times New Roman" w:cs="Times New Roman"/>
          <w:b/>
          <w:sz w:val="32"/>
          <w:szCs w:val="32"/>
        </w:rPr>
        <w:t>公民補考題庫</w:t>
      </w:r>
    </w:p>
    <w:p w14:paraId="40D63E8E" w14:textId="3C19FD40" w:rsidR="00D810F7" w:rsidRPr="000D5FCE" w:rsidRDefault="00312CC0" w:rsidP="00D810F7">
      <w:pPr>
        <w:jc w:val="right"/>
        <w:rPr>
          <w:rFonts w:ascii="Times New Roman" w:eastAsia="標楷體" w:hAnsi="Times New Roman" w:cs="Times New Roman"/>
          <w:b/>
          <w:szCs w:val="24"/>
        </w:rPr>
      </w:pPr>
      <w:r>
        <w:rPr>
          <w:rFonts w:ascii="Times New Roman" w:eastAsia="標楷體" w:hAnsi="Times New Roman" w:cs="Times New Roman" w:hint="eastAsia"/>
          <w:b/>
          <w:szCs w:val="24"/>
        </w:rPr>
        <w:t>七</w:t>
      </w:r>
      <w:r w:rsidR="00D810F7" w:rsidRPr="000D5FCE">
        <w:rPr>
          <w:rFonts w:ascii="Times New Roman" w:eastAsia="標楷體" w:hAnsi="Times New Roman" w:cs="Times New Roman"/>
          <w:b/>
          <w:szCs w:val="24"/>
        </w:rPr>
        <w:t>年</w:t>
      </w:r>
      <w:r w:rsidR="00D810F7" w:rsidRPr="000D5FCE">
        <w:rPr>
          <w:rFonts w:ascii="Times New Roman" w:eastAsia="標楷體" w:hAnsi="Times New Roman" w:cs="Times New Roman"/>
          <w:b/>
          <w:szCs w:val="24"/>
        </w:rPr>
        <w:t xml:space="preserve">   </w:t>
      </w:r>
      <w:r w:rsidR="00D810F7" w:rsidRPr="000D5FCE">
        <w:rPr>
          <w:rFonts w:ascii="Times New Roman" w:eastAsia="標楷體" w:hAnsi="Times New Roman" w:cs="Times New Roman"/>
          <w:b/>
          <w:szCs w:val="24"/>
        </w:rPr>
        <w:t>班</w:t>
      </w:r>
      <w:r w:rsidR="00D810F7" w:rsidRPr="000D5FCE">
        <w:rPr>
          <w:rFonts w:ascii="Times New Roman" w:eastAsia="標楷體" w:hAnsi="Times New Roman" w:cs="Times New Roman"/>
          <w:b/>
          <w:szCs w:val="24"/>
        </w:rPr>
        <w:t xml:space="preserve">    </w:t>
      </w:r>
      <w:r w:rsidR="00D810F7" w:rsidRPr="000D5FCE">
        <w:rPr>
          <w:rFonts w:ascii="Times New Roman" w:eastAsia="標楷體" w:hAnsi="Times New Roman" w:cs="Times New Roman"/>
          <w:b/>
          <w:szCs w:val="24"/>
        </w:rPr>
        <w:t>座號：</w:t>
      </w:r>
      <w:r w:rsidR="00D810F7" w:rsidRPr="000D5FCE">
        <w:rPr>
          <w:rFonts w:ascii="Times New Roman" w:eastAsia="標楷體" w:hAnsi="Times New Roman" w:cs="Times New Roman"/>
          <w:b/>
          <w:szCs w:val="24"/>
        </w:rPr>
        <w:t xml:space="preserve">      </w:t>
      </w:r>
      <w:r w:rsidR="00D810F7" w:rsidRPr="000D5FCE">
        <w:rPr>
          <w:rFonts w:ascii="Times New Roman" w:eastAsia="標楷體" w:hAnsi="Times New Roman" w:cs="Times New Roman"/>
          <w:b/>
          <w:szCs w:val="24"/>
        </w:rPr>
        <w:t>姓名：</w:t>
      </w:r>
    </w:p>
    <w:p w14:paraId="1E2875ED" w14:textId="655D3D66" w:rsidR="005448CC" w:rsidRPr="000D5FCE" w:rsidRDefault="005448CC">
      <w:pPr>
        <w:rPr>
          <w:rFonts w:ascii="Times New Roman" w:eastAsia="標楷體" w:hAnsi="Times New Roman" w:cs="Times New Roman"/>
          <w:szCs w:val="24"/>
        </w:rPr>
      </w:pPr>
    </w:p>
    <w:p w14:paraId="105A48DF" w14:textId="77777777" w:rsidR="005C3E58" w:rsidRDefault="005C3E58" w:rsidP="005C3E58">
      <w:pPr>
        <w:rPr>
          <w:rFonts w:ascii="Times New Roman" w:eastAsia="標楷體" w:hAnsi="Times New Roman" w:cs="Times New Roman"/>
          <w:szCs w:val="24"/>
          <w:bdr w:val="single" w:sz="4" w:space="0" w:color="auto"/>
        </w:rPr>
      </w:pPr>
      <w:r w:rsidRPr="002C4484">
        <w:rPr>
          <w:rFonts w:ascii="Times New Roman" w:eastAsia="標楷體" w:hAnsi="Times New Roman" w:cs="Times New Roman" w:hint="eastAsia"/>
          <w:szCs w:val="24"/>
          <w:bdr w:val="single" w:sz="4" w:space="0" w:color="auto"/>
        </w:rPr>
        <w:t>公民</w:t>
      </w:r>
      <w:r w:rsidRPr="002C4484">
        <w:rPr>
          <w:rFonts w:ascii="Times New Roman" w:eastAsia="標楷體" w:hAnsi="Times New Roman" w:cs="Times New Roman"/>
          <w:szCs w:val="24"/>
          <w:bdr w:val="single" w:sz="4" w:space="0" w:color="auto"/>
        </w:rPr>
        <w:t>科</w:t>
      </w:r>
      <w:r w:rsidRPr="002C4484">
        <w:rPr>
          <w:rFonts w:ascii="Times New Roman" w:eastAsia="標楷體" w:hAnsi="Times New Roman" w:cs="Times New Roman" w:hint="eastAsia"/>
          <w:szCs w:val="24"/>
        </w:rPr>
        <w:t xml:space="preserve"> </w:t>
      </w:r>
      <w:r w:rsidRPr="002C4484">
        <w:rPr>
          <w:rFonts w:ascii="Times New Roman" w:eastAsia="標楷體" w:hAnsi="Times New Roman" w:cs="Times New Roman" w:hint="eastAsia"/>
          <w:b/>
          <w:bCs/>
          <w:szCs w:val="24"/>
        </w:rPr>
        <w:t>單選題：每題</w:t>
      </w:r>
      <w:r w:rsidRPr="002C4484">
        <w:rPr>
          <w:rFonts w:ascii="Times New Roman" w:eastAsia="標楷體" w:hAnsi="Times New Roman" w:cs="Times New Roman" w:hint="eastAsia"/>
          <w:b/>
          <w:bCs/>
          <w:szCs w:val="24"/>
        </w:rPr>
        <w:t>2</w:t>
      </w:r>
      <w:r w:rsidRPr="002C4484">
        <w:rPr>
          <w:rFonts w:ascii="Times New Roman" w:eastAsia="標楷體" w:hAnsi="Times New Roman" w:cs="Times New Roman" w:hint="eastAsia"/>
          <w:b/>
          <w:bCs/>
          <w:szCs w:val="24"/>
        </w:rPr>
        <w:t>分</w:t>
      </w:r>
    </w:p>
    <w:p w14:paraId="72AA424A" w14:textId="77777777" w:rsidR="005C3E58" w:rsidRPr="00250121" w:rsidRDefault="005C3E58" w:rsidP="005C3E58">
      <w:pPr>
        <w:ind w:left="480" w:hangingChars="200" w:hanging="480"/>
        <w:rPr>
          <w:rFonts w:ascii="Times New Roman" w:eastAsia="標楷體" w:hAnsi="Times New Roman" w:cs="Times New Roman"/>
          <w:szCs w:val="24"/>
          <w:bdr w:val="single" w:sz="4" w:space="0" w:color="auto"/>
        </w:rPr>
      </w:pPr>
      <w:r>
        <w:rPr>
          <w:rFonts w:ascii="標楷體" w:eastAsia="標楷體" w:hAnsi="標楷體" w:hint="eastAsia"/>
          <w:bCs/>
          <w:szCs w:val="24"/>
        </w:rPr>
        <w:t>1</w:t>
      </w:r>
      <w:r>
        <w:rPr>
          <w:rFonts w:ascii="標楷體" w:eastAsia="標楷體" w:hAnsi="標楷體"/>
          <w:bCs/>
          <w:szCs w:val="24"/>
        </w:rPr>
        <w:t>.</w:t>
      </w:r>
      <w:r w:rsidRPr="00250121">
        <w:rPr>
          <w:rFonts w:ascii="標楷體" w:eastAsia="標楷體" w:hAnsi="標楷體"/>
          <w:color w:val="000000"/>
          <w:szCs w:val="24"/>
          <w:lang w:eastAsia="zh-CN"/>
        </w:rPr>
        <w:t>「社會安全</w:t>
      </w:r>
      <w:r w:rsidRPr="00250121">
        <w:rPr>
          <w:rFonts w:ascii="標楷體" w:eastAsia="標楷體" w:hAnsi="標楷體"/>
          <w:color w:val="000000"/>
          <w:spacing w:val="-70"/>
          <w:szCs w:val="24"/>
          <w:lang w:eastAsia="zh-CN"/>
        </w:rPr>
        <w:t>」</w:t>
      </w:r>
      <w:r w:rsidRPr="00250121">
        <w:rPr>
          <w:rFonts w:ascii="標楷體" w:eastAsia="標楷體" w:hAnsi="標楷體"/>
          <w:color w:val="000000"/>
          <w:spacing w:val="-2"/>
          <w:szCs w:val="24"/>
          <w:lang w:eastAsia="zh-CN"/>
        </w:rPr>
        <w:t>制度的建立是希望人民能夠普遍擁有基本生活的保障</w:t>
      </w:r>
      <w:r w:rsidRPr="00250121">
        <w:rPr>
          <w:rFonts w:ascii="標楷體" w:eastAsia="標楷體" w:hAnsi="標楷體"/>
          <w:color w:val="000000"/>
          <w:spacing w:val="-36"/>
          <w:szCs w:val="24"/>
          <w:lang w:eastAsia="zh-CN"/>
        </w:rPr>
        <w:t>，</w:t>
      </w:r>
      <w:r w:rsidRPr="00250121">
        <w:rPr>
          <w:rFonts w:ascii="標楷體" w:eastAsia="標楷體" w:hAnsi="標楷體"/>
          <w:color w:val="000000"/>
          <w:szCs w:val="24"/>
          <w:lang w:eastAsia="zh-CN"/>
        </w:rPr>
        <w:t>此可由下列哪一項政府施行的措施加以理解</w:t>
      </w:r>
      <w:r w:rsidRPr="00250121">
        <w:rPr>
          <w:rFonts w:ascii="標楷體" w:eastAsia="標楷體" w:hAnsi="標楷體"/>
          <w:color w:val="000000"/>
          <w:spacing w:val="2"/>
          <w:szCs w:val="24"/>
          <w:lang w:eastAsia="zh-CN"/>
        </w:rPr>
        <w:t>？</w:t>
      </w:r>
    </w:p>
    <w:p w14:paraId="08BE0254" w14:textId="77777777" w:rsidR="005C3E58" w:rsidRPr="00250121" w:rsidRDefault="005C3E58" w:rsidP="005C3E58">
      <w:pPr>
        <w:ind w:firstLineChars="100" w:firstLine="240"/>
        <w:rPr>
          <w:rFonts w:ascii="標楷體" w:eastAsia="標楷體" w:hAnsi="標楷體"/>
          <w:color w:val="000000"/>
          <w:spacing w:val="180"/>
          <w:szCs w:val="24"/>
        </w:rPr>
      </w:pPr>
      <w:r w:rsidRPr="00C96261">
        <w:rPr>
          <w:rFonts w:ascii="標楷體" w:eastAsia="標楷體" w:hAnsi="標楷體" w:cs="Times New Roman"/>
          <w:szCs w:val="24"/>
        </w:rPr>
        <w:t>(A)</w:t>
      </w:r>
      <w:r w:rsidRPr="00250121">
        <w:rPr>
          <w:rFonts w:ascii="標楷體" w:eastAsia="標楷體" w:hAnsi="標楷體"/>
          <w:color w:val="000000"/>
          <w:szCs w:val="24"/>
          <w:lang w:eastAsia="zh-CN"/>
        </w:rPr>
        <w:t>文化部推動文化體驗教育，希望擴展學校藝文教育的內容</w:t>
      </w:r>
      <w:r w:rsidRPr="00250121">
        <w:rPr>
          <w:rFonts w:ascii="標楷體" w:eastAsia="標楷體" w:hAnsi="標楷體"/>
          <w:color w:val="000000"/>
          <w:spacing w:val="180"/>
          <w:szCs w:val="24"/>
        </w:rPr>
        <w:t xml:space="preserve"> </w:t>
      </w:r>
    </w:p>
    <w:p w14:paraId="7C6C044A" w14:textId="77777777" w:rsidR="005C3E58" w:rsidRPr="00250121" w:rsidRDefault="005C3E58" w:rsidP="005C3E58">
      <w:pPr>
        <w:ind w:firstLineChars="100" w:firstLine="240"/>
        <w:rPr>
          <w:rFonts w:ascii="Times New Roman" w:eastAsia="標楷體" w:hAnsi="Times New Roman" w:cs="Times New Roman"/>
          <w:szCs w:val="24"/>
        </w:rPr>
      </w:pPr>
      <w:r w:rsidRPr="00C96261">
        <w:rPr>
          <w:rFonts w:ascii="標楷體" w:eastAsia="標楷體" w:hAnsi="標楷體" w:cs="Times New Roman"/>
          <w:szCs w:val="24"/>
        </w:rPr>
        <w:t>(B)</w:t>
      </w:r>
      <w:r w:rsidRPr="00250121">
        <w:rPr>
          <w:rFonts w:ascii="標楷體" w:eastAsia="標楷體" w:hAnsi="標楷體"/>
          <w:color w:val="000000"/>
          <w:szCs w:val="24"/>
          <w:lang w:eastAsia="zh-CN"/>
        </w:rPr>
        <w:t>國防部編列軍事預算穩定成</w:t>
      </w:r>
      <w:r w:rsidRPr="00250121">
        <w:rPr>
          <w:rFonts w:ascii="Times New Roman" w:eastAsia="標楷體" w:hAnsi="Times New Roman" w:cs="Times New Roman"/>
          <w:szCs w:val="24"/>
        </w:rPr>
        <w:t>長，強化戰力以維護國家安全</w:t>
      </w:r>
      <w:r w:rsidRPr="00250121">
        <w:rPr>
          <w:rFonts w:ascii="Times New Roman" w:eastAsia="標楷體" w:hAnsi="Times New Roman" w:cs="Times New Roman"/>
          <w:szCs w:val="24"/>
        </w:rPr>
        <w:t xml:space="preserve"> </w:t>
      </w:r>
    </w:p>
    <w:p w14:paraId="56ED786D" w14:textId="77777777" w:rsidR="005C3E58" w:rsidRPr="00250121" w:rsidRDefault="005C3E58" w:rsidP="005C3E58">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96261">
        <w:rPr>
          <w:rFonts w:ascii="標楷體" w:eastAsia="標楷體" w:hAnsi="標楷體" w:cs="Times New Roman"/>
          <w:szCs w:val="24"/>
        </w:rPr>
        <w:t>(C)</w:t>
      </w:r>
      <w:r w:rsidRPr="00250121">
        <w:rPr>
          <w:rFonts w:ascii="Times New Roman" w:eastAsia="標楷體" w:hAnsi="Times New Roman" w:cs="Times New Roman"/>
          <w:szCs w:val="24"/>
        </w:rPr>
        <w:t>行政院成立專案小組協助震災區居民，辦理災後救助工作</w:t>
      </w:r>
      <w:r w:rsidRPr="00250121">
        <w:rPr>
          <w:rFonts w:ascii="Times New Roman" w:eastAsia="標楷體" w:hAnsi="Times New Roman" w:cs="Times New Roman"/>
          <w:szCs w:val="24"/>
        </w:rPr>
        <w:t xml:space="preserve"> </w:t>
      </w:r>
    </w:p>
    <w:p w14:paraId="6F31DD03" w14:textId="77777777" w:rsidR="005C3E58" w:rsidRDefault="005C3E58" w:rsidP="005C3E58">
      <w:pPr>
        <w:ind w:firstLineChars="100" w:firstLine="240"/>
        <w:rPr>
          <w:rFonts w:ascii="Times New Roman" w:eastAsia="標楷體" w:hAnsi="Times New Roman" w:cs="Times New Roman"/>
          <w:szCs w:val="24"/>
        </w:rPr>
      </w:pPr>
      <w:r w:rsidRPr="00C96261">
        <w:rPr>
          <w:rFonts w:ascii="標楷體" w:eastAsia="標楷體" w:hAnsi="標楷體" w:cs="Times New Roman"/>
          <w:szCs w:val="24"/>
        </w:rPr>
        <w:t>(D)</w:t>
      </w:r>
      <w:r w:rsidRPr="00250121">
        <w:rPr>
          <w:rFonts w:ascii="Times New Roman" w:eastAsia="標楷體" w:hAnsi="Times New Roman" w:cs="Times New Roman"/>
          <w:szCs w:val="24"/>
        </w:rPr>
        <w:t>地方政府爭取主辦國際賽事，期能進行體育人才互動交流。</w:t>
      </w:r>
    </w:p>
    <w:p w14:paraId="66F8C01D" w14:textId="77777777" w:rsidR="005C3E58"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2</w:t>
      </w:r>
      <w:r>
        <w:rPr>
          <w:rFonts w:ascii="標楷體" w:eastAsia="標楷體" w:hAnsi="標楷體" w:cs="Times New Roman"/>
          <w:szCs w:val="24"/>
        </w:rPr>
        <w:t>.</w:t>
      </w:r>
      <w:r w:rsidRPr="00250121">
        <w:rPr>
          <w:rFonts w:ascii="標楷體" w:eastAsia="標楷體" w:hAnsi="標楷體" w:cs="Times New Roman"/>
          <w:szCs w:val="24"/>
        </w:rPr>
        <w:t xml:space="preserve">人性尊嚴的意義是指每一個人都是自主、自決的獨立個體，都是具體存在並且具有意義的生命，它是《憲法》上最高價值，而《憲法》中各項基本權利便是人性尊嚴之具體化，以保障人的最基本生活需求為目的。請問：下列關於社會安全與人性尊嚴的關聯，何者解釋最正確？ </w:t>
      </w:r>
    </w:p>
    <w:p w14:paraId="6FEEF478" w14:textId="77777777" w:rsidR="005C3E58" w:rsidRDefault="005C3E58" w:rsidP="005C3E58">
      <w:pPr>
        <w:ind w:leftChars="100" w:left="240"/>
        <w:rPr>
          <w:rFonts w:ascii="標楷體" w:eastAsia="標楷體" w:hAnsi="標楷體" w:cs="Times New Roman"/>
          <w:szCs w:val="24"/>
        </w:rPr>
      </w:pPr>
      <w:r w:rsidRPr="00C96261">
        <w:rPr>
          <w:rFonts w:ascii="標楷體" w:eastAsia="標楷體" w:hAnsi="標楷體" w:cs="Times New Roman"/>
          <w:szCs w:val="24"/>
        </w:rPr>
        <w:t>(A)</w:t>
      </w:r>
      <w:r w:rsidRPr="00250121">
        <w:rPr>
          <w:rFonts w:ascii="標楷體" w:eastAsia="標楷體" w:hAnsi="標楷體" w:cs="Times New Roman"/>
          <w:szCs w:val="24"/>
        </w:rPr>
        <w:t xml:space="preserve">社會安全制度是為了建構符合人性尊嚴的生活 </w:t>
      </w:r>
    </w:p>
    <w:p w14:paraId="3D259AED" w14:textId="77777777" w:rsidR="005C3E58" w:rsidRDefault="005C3E58" w:rsidP="005C3E58">
      <w:pPr>
        <w:ind w:leftChars="100" w:left="240"/>
        <w:rPr>
          <w:rFonts w:ascii="標楷體" w:eastAsia="標楷體" w:hAnsi="標楷體" w:cs="Times New Roman"/>
          <w:szCs w:val="24"/>
        </w:rPr>
      </w:pPr>
      <w:r w:rsidRPr="00C96261">
        <w:rPr>
          <w:rFonts w:ascii="標楷體" w:eastAsia="標楷體" w:hAnsi="標楷體" w:cs="Times New Roman"/>
          <w:szCs w:val="24"/>
        </w:rPr>
        <w:t>(B)</w:t>
      </w:r>
      <w:r w:rsidRPr="00250121">
        <w:rPr>
          <w:rFonts w:ascii="標楷體" w:eastAsia="標楷體" w:hAnsi="標楷體" w:cs="Times New Roman"/>
          <w:szCs w:val="24"/>
        </w:rPr>
        <w:t xml:space="preserve">重視人性尊嚴價值不利於社會安全的具體實踐 </w:t>
      </w:r>
    </w:p>
    <w:p w14:paraId="66B54F56" w14:textId="77777777" w:rsidR="005C3E58" w:rsidRDefault="005C3E58" w:rsidP="005C3E58">
      <w:pPr>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(C)</w:t>
      </w:r>
      <w:r w:rsidRPr="00250121">
        <w:rPr>
          <w:rFonts w:ascii="標楷體" w:eastAsia="標楷體" w:hAnsi="標楷體" w:cs="Times New Roman"/>
          <w:szCs w:val="24"/>
        </w:rPr>
        <w:t xml:space="preserve">社會安全制度須犧牲《憲法》保障的基本權利 </w:t>
      </w:r>
    </w:p>
    <w:p w14:paraId="54B17CE5" w14:textId="77777777" w:rsidR="005C3E58" w:rsidRPr="00250121" w:rsidRDefault="005C3E58" w:rsidP="005C3E58">
      <w:pPr>
        <w:ind w:leftChars="100" w:left="240"/>
        <w:rPr>
          <w:rFonts w:ascii="標楷體" w:eastAsia="標楷體" w:hAnsi="標楷體" w:cs="Times New Roman"/>
          <w:szCs w:val="24"/>
        </w:rPr>
      </w:pPr>
      <w:r w:rsidRPr="00C96261">
        <w:rPr>
          <w:rFonts w:ascii="標楷體" w:eastAsia="標楷體" w:hAnsi="標楷體" w:cs="Times New Roman"/>
          <w:szCs w:val="24"/>
        </w:rPr>
        <w:t>(D)</w:t>
      </w:r>
      <w:r w:rsidRPr="00250121">
        <w:rPr>
          <w:rFonts w:ascii="標楷體" w:eastAsia="標楷體" w:hAnsi="標楷體" w:cs="Times New Roman"/>
          <w:szCs w:val="24"/>
        </w:rPr>
        <w:t>人民所有的權利都己經包含在社會安全範疇內。</w:t>
      </w:r>
    </w:p>
    <w:p w14:paraId="38113130" w14:textId="77777777" w:rsidR="005C3E58" w:rsidRDefault="005C3E58" w:rsidP="005C3E58">
      <w:pPr>
        <w:rPr>
          <w:rFonts w:ascii="標楷體" w:eastAsia="標楷體" w:hAnsi="標楷體" w:cs="Times New Roman"/>
          <w:szCs w:val="24"/>
        </w:rPr>
      </w:pPr>
      <w:r>
        <w:rPr>
          <w:rFonts w:ascii="標楷體" w:eastAsia="標楷體" w:hAnsi="標楷體" w:cs="Times New Roman"/>
          <w:szCs w:val="24"/>
        </w:rPr>
        <w:t>3.</w:t>
      </w:r>
      <w:r w:rsidRPr="00E050CA">
        <w:rPr>
          <w:rFonts w:ascii="標楷體" w:eastAsia="標楷體" w:hAnsi="標楷體" w:cs="Times New Roman"/>
          <w:szCs w:val="24"/>
        </w:rPr>
        <w:t>我國提供多元社會福利服務，以滿足民眾在社會、經濟、健康等方面的需求，但現實也面</w:t>
      </w:r>
      <w:r>
        <w:rPr>
          <w:rFonts w:ascii="標楷體" w:eastAsia="標楷體" w:hAnsi="標楷體" w:cs="Times New Roman" w:hint="eastAsia"/>
          <w:szCs w:val="24"/>
        </w:rPr>
        <w:t xml:space="preserve">  </w:t>
      </w:r>
    </w:p>
    <w:p w14:paraId="0698C9AB" w14:textId="77777777" w:rsidR="005C3E58" w:rsidRDefault="005C3E58" w:rsidP="005C3E58">
      <w:pPr>
        <w:rPr>
          <w:rFonts w:ascii="標楷體" w:eastAsia="標楷體" w:hAnsi="標楷體" w:cs="Times New Roman"/>
          <w:szCs w:val="24"/>
        </w:rPr>
      </w:pPr>
      <w:r>
        <w:rPr>
          <w:rFonts w:ascii="標楷體" w:eastAsia="標楷體" w:hAnsi="標楷體" w:cs="Times New Roman" w:hint="eastAsia"/>
          <w:szCs w:val="24"/>
        </w:rPr>
        <w:t xml:space="preserve">  </w:t>
      </w:r>
      <w:r w:rsidRPr="00E050CA">
        <w:rPr>
          <w:rFonts w:ascii="標楷體" w:eastAsia="標楷體" w:hAnsi="標楷體" w:cs="Times New Roman"/>
          <w:szCs w:val="24"/>
        </w:rPr>
        <w:t xml:space="preserve">臨一些問題的發生，下列何者屬之？ </w:t>
      </w:r>
    </w:p>
    <w:p w14:paraId="2E7D66AF" w14:textId="77777777" w:rsidR="005C3E58" w:rsidRDefault="005C3E58" w:rsidP="005C3E58">
      <w:pPr>
        <w:ind w:leftChars="100" w:left="240"/>
        <w:rPr>
          <w:rFonts w:ascii="標楷體" w:eastAsia="標楷體" w:hAnsi="標楷體" w:cs="Times New Roman"/>
          <w:szCs w:val="24"/>
        </w:rPr>
      </w:pPr>
      <w:r w:rsidRPr="00C96261">
        <w:rPr>
          <w:rFonts w:ascii="標楷體" w:eastAsia="標楷體" w:hAnsi="標楷體" w:cs="Times New Roman"/>
          <w:szCs w:val="24"/>
        </w:rPr>
        <w:t>(A)</w:t>
      </w:r>
      <w:r w:rsidRPr="00E050CA">
        <w:rPr>
          <w:rFonts w:ascii="標楷體" w:eastAsia="標楷體" w:hAnsi="標楷體" w:cs="Times New Roman"/>
          <w:szCs w:val="24"/>
        </w:rPr>
        <w:t xml:space="preserve">高齡化造成預算增加，迫使政府放棄提供老人照護資源 </w:t>
      </w:r>
    </w:p>
    <w:p w14:paraId="1BD91EF1" w14:textId="77777777" w:rsidR="005C3E58" w:rsidRDefault="005C3E58" w:rsidP="005C3E58">
      <w:pPr>
        <w:ind w:leftChars="100" w:left="240"/>
        <w:rPr>
          <w:rFonts w:ascii="標楷體" w:eastAsia="標楷體" w:hAnsi="標楷體" w:cs="Times New Roman"/>
          <w:szCs w:val="24"/>
        </w:rPr>
      </w:pPr>
      <w:r w:rsidRPr="00C96261">
        <w:rPr>
          <w:rFonts w:ascii="標楷體" w:eastAsia="標楷體" w:hAnsi="標楷體" w:cs="Times New Roman"/>
          <w:szCs w:val="24"/>
        </w:rPr>
        <w:t>(B)</w:t>
      </w:r>
      <w:proofErr w:type="gramStart"/>
      <w:r w:rsidRPr="00E050CA">
        <w:rPr>
          <w:rFonts w:ascii="標楷體" w:eastAsia="標楷體" w:hAnsi="標楷體" w:cs="Times New Roman"/>
          <w:szCs w:val="24"/>
        </w:rPr>
        <w:t>少子化</w:t>
      </w:r>
      <w:proofErr w:type="gramEnd"/>
      <w:r w:rsidRPr="00E050CA">
        <w:rPr>
          <w:rFonts w:ascii="標楷體" w:eastAsia="標楷體" w:hAnsi="標楷體" w:cs="Times New Roman"/>
          <w:szCs w:val="24"/>
        </w:rPr>
        <w:t xml:space="preserve">導致兒童人口大幅減少，福利措施並無設置必要 </w:t>
      </w:r>
    </w:p>
    <w:p w14:paraId="7384D572" w14:textId="77777777" w:rsidR="005C3E58" w:rsidRDefault="005C3E58" w:rsidP="005C3E58">
      <w:pPr>
        <w:ind w:leftChars="100" w:left="240"/>
        <w:rPr>
          <w:rFonts w:ascii="標楷體" w:eastAsia="標楷體" w:hAnsi="標楷體" w:cs="Times New Roman"/>
          <w:szCs w:val="24"/>
        </w:rPr>
      </w:pPr>
      <w:r w:rsidRPr="00C96261">
        <w:rPr>
          <w:rFonts w:ascii="標楷體" w:eastAsia="標楷體" w:hAnsi="標楷體" w:cs="Times New Roman"/>
          <w:szCs w:val="24"/>
        </w:rPr>
        <w:t>(C)</w:t>
      </w:r>
      <w:r w:rsidRPr="00E050CA">
        <w:rPr>
          <w:rFonts w:ascii="標楷體" w:eastAsia="標楷體" w:hAnsi="標楷體" w:cs="Times New Roman"/>
          <w:szCs w:val="24"/>
        </w:rPr>
        <w:t xml:space="preserve">許多人將社會福利視為免費，可能造成公共資源的浪費 </w:t>
      </w:r>
    </w:p>
    <w:p w14:paraId="49FD64B5" w14:textId="77777777" w:rsidR="005C3E58" w:rsidRPr="00E050CA" w:rsidRDefault="005C3E58" w:rsidP="005C3E58">
      <w:pPr>
        <w:ind w:leftChars="100" w:left="240"/>
        <w:rPr>
          <w:rFonts w:ascii="標楷體" w:eastAsia="標楷體" w:hAnsi="標楷體" w:cs="Times New Roman"/>
          <w:szCs w:val="24"/>
        </w:rPr>
      </w:pPr>
      <w:r w:rsidRPr="00C96261">
        <w:rPr>
          <w:rFonts w:ascii="標楷體" w:eastAsia="標楷體" w:hAnsi="標楷體" w:cs="Times New Roman"/>
          <w:szCs w:val="24"/>
        </w:rPr>
        <w:t>(D)</w:t>
      </w:r>
      <w:r w:rsidRPr="00E050CA">
        <w:rPr>
          <w:rFonts w:ascii="標楷體" w:eastAsia="標楷體" w:hAnsi="標楷體" w:cs="Times New Roman"/>
          <w:szCs w:val="24"/>
        </w:rPr>
        <w:t>國內民眾福利意識低落，服務措施大多被外籍人士佔用</w:t>
      </w:r>
      <w:r w:rsidRPr="00CF5245">
        <w:rPr>
          <w:rFonts w:ascii="標楷體" w:eastAsia="標楷體" w:hAnsi="標楷體" w:cs="Times New Roman"/>
          <w:szCs w:val="24"/>
        </w:rPr>
        <w:t>。</w:t>
      </w:r>
    </w:p>
    <w:p w14:paraId="190D5BFB" w14:textId="77777777" w:rsidR="005C3E58" w:rsidRDefault="005C3E58" w:rsidP="005C3E58">
      <w:pPr>
        <w:rPr>
          <w:rFonts w:ascii="標楷體" w:eastAsia="標楷體" w:hAnsi="標楷體" w:cs="Times New Roman"/>
          <w:szCs w:val="24"/>
        </w:rPr>
      </w:pPr>
      <w:r w:rsidRPr="00250121">
        <w:rPr>
          <w:rFonts w:ascii="標楷體" w:eastAsia="標楷體" w:hAnsi="標楷體" w:cs="Times New Roman" w:hint="eastAsia"/>
          <w:szCs w:val="24"/>
        </w:rPr>
        <w:t>4.</w:t>
      </w:r>
      <w:r w:rsidRPr="00CF5245">
        <w:rPr>
          <w:rFonts w:ascii="標楷體" w:eastAsia="標楷體" w:hAnsi="標楷體" w:cs="Times New Roman" w:hint="eastAsia"/>
          <w:szCs w:val="24"/>
        </w:rPr>
        <w:t>衣</w:t>
      </w:r>
      <w:r w:rsidRPr="00E050CA">
        <w:rPr>
          <w:rFonts w:ascii="標楷體" w:eastAsia="標楷體" w:hAnsi="標楷體" w:cs="Times New Roman"/>
          <w:szCs w:val="24"/>
        </w:rPr>
        <w:t>索比亞總理阿邁德，從小在貧窮村莊長大，他回憶「過去是從河裡取水，13 歲前從未</w:t>
      </w:r>
      <w:r>
        <w:rPr>
          <w:rFonts w:ascii="標楷體" w:eastAsia="標楷體" w:hAnsi="標楷體" w:cs="Times New Roman" w:hint="eastAsia"/>
          <w:szCs w:val="24"/>
        </w:rPr>
        <w:t xml:space="preserve">    </w:t>
      </w:r>
    </w:p>
    <w:p w14:paraId="308E7910" w14:textId="77777777" w:rsidR="005C3E58" w:rsidRDefault="005C3E58" w:rsidP="005C3E58">
      <w:pPr>
        <w:rPr>
          <w:rFonts w:ascii="標楷體" w:eastAsia="標楷體" w:hAnsi="標楷體" w:cs="Times New Roman"/>
          <w:szCs w:val="24"/>
        </w:rPr>
      </w:pPr>
      <w:r>
        <w:rPr>
          <w:rFonts w:ascii="標楷體" w:eastAsia="標楷體" w:hAnsi="標楷體" w:cs="Times New Roman" w:hint="eastAsia"/>
          <w:szCs w:val="24"/>
        </w:rPr>
        <w:t xml:space="preserve">  </w:t>
      </w:r>
      <w:r w:rsidRPr="00E050CA">
        <w:rPr>
          <w:rFonts w:ascii="標楷體" w:eastAsia="標楷體" w:hAnsi="標楷體" w:cs="Times New Roman"/>
          <w:szCs w:val="24"/>
        </w:rPr>
        <w:t>見過電力或柏油路。」對於科技有興趣的他，於青少年時加入軍隊，擔任無線電操作</w:t>
      </w:r>
    </w:p>
    <w:p w14:paraId="64C71C39" w14:textId="77777777" w:rsidR="005C3E58" w:rsidRDefault="005C3E58" w:rsidP="005C3E58">
      <w:pPr>
        <w:rPr>
          <w:rFonts w:ascii="標楷體" w:eastAsia="標楷體" w:hAnsi="標楷體" w:cs="Times New Roman"/>
          <w:szCs w:val="24"/>
        </w:rPr>
      </w:pPr>
      <w:r>
        <w:rPr>
          <w:rFonts w:ascii="標楷體" w:eastAsia="標楷體" w:hAnsi="標楷體" w:cs="Times New Roman"/>
          <w:szCs w:val="24"/>
        </w:rPr>
        <w:t xml:space="preserve">  </w:t>
      </w:r>
      <w:r w:rsidRPr="00E050CA">
        <w:rPr>
          <w:rFonts w:ascii="標楷體" w:eastAsia="標楷體" w:hAnsi="標楷體" w:cs="Times New Roman"/>
          <w:szCs w:val="24"/>
        </w:rPr>
        <w:t>任</w:t>
      </w:r>
      <w:r>
        <w:rPr>
          <w:rFonts w:ascii="標楷體" w:eastAsia="標楷體" w:hAnsi="標楷體" w:cs="Times New Roman" w:hint="eastAsia"/>
          <w:szCs w:val="24"/>
        </w:rPr>
        <w:t>軍人</w:t>
      </w:r>
      <w:r w:rsidRPr="00E050CA">
        <w:rPr>
          <w:rFonts w:ascii="標楷體" w:eastAsia="標楷體" w:hAnsi="標楷體" w:cs="Times New Roman"/>
          <w:szCs w:val="24"/>
        </w:rPr>
        <w:t>中校後進入政府，擔任</w:t>
      </w:r>
      <w:r>
        <w:rPr>
          <w:rFonts w:ascii="標楷體" w:eastAsia="標楷體" w:hAnsi="標楷體" w:cs="Times New Roman"/>
          <w:szCs w:val="24"/>
        </w:rPr>
        <w:t>總理</w:t>
      </w:r>
      <w:r w:rsidRPr="00E050CA">
        <w:rPr>
          <w:rFonts w:ascii="標楷體" w:eastAsia="標楷體" w:hAnsi="標楷體" w:cs="Times New Roman"/>
          <w:szCs w:val="24"/>
        </w:rPr>
        <w:t xml:space="preserve">。由於他上任後積極解決邊境突，於 2019 </w:t>
      </w:r>
      <w:proofErr w:type="gramStart"/>
      <w:r w:rsidRPr="00E050CA">
        <w:rPr>
          <w:rFonts w:ascii="標楷體" w:eastAsia="標楷體" w:hAnsi="標楷體" w:cs="Times New Roman"/>
          <w:szCs w:val="24"/>
        </w:rPr>
        <w:t>獲爾和平</w:t>
      </w:r>
      <w:proofErr w:type="gramEnd"/>
      <w:r>
        <w:rPr>
          <w:rFonts w:ascii="標楷體" w:eastAsia="標楷體" w:hAnsi="標楷體" w:cs="Times New Roman" w:hint="eastAsia"/>
          <w:szCs w:val="24"/>
        </w:rPr>
        <w:t xml:space="preserve">  </w:t>
      </w:r>
    </w:p>
    <w:p w14:paraId="4592A680" w14:textId="77777777" w:rsidR="005C3E58" w:rsidRDefault="005C3E58" w:rsidP="005C3E58">
      <w:pPr>
        <w:rPr>
          <w:rFonts w:ascii="標楷體" w:eastAsia="標楷體" w:hAnsi="標楷體" w:cs="Times New Roman"/>
          <w:szCs w:val="24"/>
        </w:rPr>
      </w:pPr>
      <w:r>
        <w:rPr>
          <w:rFonts w:ascii="標楷體" w:eastAsia="標楷體" w:hAnsi="標楷體" w:cs="Times New Roman" w:hint="eastAsia"/>
          <w:szCs w:val="24"/>
        </w:rPr>
        <w:t xml:space="preserve">  </w:t>
      </w:r>
      <w:r w:rsidRPr="00E050CA">
        <w:rPr>
          <w:rFonts w:ascii="標楷體" w:eastAsia="標楷體" w:hAnsi="標楷體" w:cs="Times New Roman"/>
          <w:szCs w:val="24"/>
        </w:rPr>
        <w:t>獎。根據題目判斷下列關於阿邁德的敘述何者</w:t>
      </w:r>
      <w:r>
        <w:rPr>
          <w:rFonts w:ascii="標楷體" w:eastAsia="標楷體" w:hAnsi="標楷體" w:cs="Times New Roman"/>
          <w:szCs w:val="24"/>
        </w:rPr>
        <w:t>正確</w:t>
      </w:r>
      <w:r w:rsidRPr="00E050CA">
        <w:rPr>
          <w:rFonts w:ascii="標楷體" w:eastAsia="標楷體" w:hAnsi="標楷體" w:cs="Times New Roman"/>
          <w:szCs w:val="24"/>
        </w:rPr>
        <w:t xml:space="preserve">？ </w:t>
      </w:r>
    </w:p>
    <w:p w14:paraId="260A56A4" w14:textId="77777777" w:rsidR="005C3E58" w:rsidRDefault="005C3E58" w:rsidP="005C3E58">
      <w:pPr>
        <w:rPr>
          <w:rFonts w:ascii="標楷體" w:eastAsia="標楷體" w:hAnsi="標楷體" w:cs="Times New Roman"/>
          <w:szCs w:val="24"/>
        </w:rPr>
      </w:pPr>
      <w:r>
        <w:rPr>
          <w:rFonts w:ascii="標楷體" w:eastAsia="標楷體" w:hAnsi="標楷體" w:cs="Times New Roman" w:hint="eastAsia"/>
          <w:szCs w:val="24"/>
        </w:rPr>
        <w:t xml:space="preserve"> </w:t>
      </w:r>
      <w:r>
        <w:rPr>
          <w:rFonts w:ascii="標楷體" w:eastAsia="標楷體" w:hAnsi="標楷體" w:cs="Times New Roman"/>
          <w:szCs w:val="24"/>
        </w:rPr>
        <w:t xml:space="preserve"> </w:t>
      </w:r>
      <w:r w:rsidRPr="00226C22">
        <w:rPr>
          <w:rFonts w:ascii="標楷體" w:eastAsia="標楷體" w:hAnsi="標楷體" w:cs="Times New Roman" w:hint="eastAsia"/>
          <w:szCs w:val="24"/>
        </w:rPr>
        <w:t>(A)</w:t>
      </w:r>
      <w:r w:rsidRPr="00E050CA">
        <w:rPr>
          <w:rFonts w:ascii="標楷體" w:eastAsia="標楷體" w:hAnsi="標楷體" w:cs="Times New Roman"/>
          <w:szCs w:val="24"/>
        </w:rPr>
        <w:t xml:space="preserve">他長大因財富而擁有高社會地位 </w:t>
      </w:r>
    </w:p>
    <w:p w14:paraId="75AA98C2" w14:textId="77777777" w:rsidR="005C3E58" w:rsidRDefault="005C3E58" w:rsidP="005C3E58">
      <w:pPr>
        <w:rPr>
          <w:rFonts w:ascii="標楷體" w:eastAsia="標楷體" w:hAnsi="標楷體" w:cs="Times New Roman"/>
          <w:szCs w:val="24"/>
        </w:rPr>
      </w:pPr>
      <w:r w:rsidRPr="00CF5245">
        <w:rPr>
          <w:rFonts w:ascii="標楷體" w:eastAsia="標楷體" w:hAnsi="標楷體" w:cs="Times New Roman" w:hint="eastAsia"/>
          <w:szCs w:val="24"/>
        </w:rPr>
        <w:t xml:space="preserve"> </w:t>
      </w:r>
      <w:r w:rsidRPr="00CF5245">
        <w:rPr>
          <w:rFonts w:ascii="標楷體" w:eastAsia="標楷體" w:hAnsi="標楷體" w:cs="Times New Roman"/>
          <w:szCs w:val="24"/>
        </w:rPr>
        <w:t xml:space="preserve"> (B)</w:t>
      </w:r>
      <w:r w:rsidRPr="00E050CA">
        <w:rPr>
          <w:rFonts w:ascii="標楷體" w:eastAsia="標楷體" w:hAnsi="標楷體" w:cs="Times New Roman"/>
          <w:szCs w:val="24"/>
        </w:rPr>
        <w:t xml:space="preserve">雖從小資源缺乏，但仍有改變社會地位的機會 </w:t>
      </w:r>
    </w:p>
    <w:p w14:paraId="2CB339BF" w14:textId="77777777" w:rsidR="005C3E58" w:rsidRDefault="005C3E58" w:rsidP="005C3E58">
      <w:pPr>
        <w:rPr>
          <w:rFonts w:ascii="標楷體" w:eastAsia="標楷體" w:hAnsi="標楷體" w:cs="Times New Roman"/>
          <w:szCs w:val="24"/>
        </w:rPr>
      </w:pPr>
      <w:r>
        <w:rPr>
          <w:rFonts w:ascii="標楷體" w:eastAsia="標楷體" w:hAnsi="標楷體" w:cs="Times New Roman" w:hint="eastAsia"/>
          <w:szCs w:val="24"/>
        </w:rPr>
        <w:t xml:space="preserve">  </w:t>
      </w:r>
      <w:r w:rsidRPr="00226C22">
        <w:rPr>
          <w:rFonts w:ascii="標楷體" w:eastAsia="標楷體" w:hAnsi="標楷體" w:cs="Times New Roman" w:hint="eastAsia"/>
          <w:szCs w:val="24"/>
        </w:rPr>
        <w:t>(C)</w:t>
      </w:r>
      <w:r w:rsidRPr="00E050CA">
        <w:rPr>
          <w:rFonts w:ascii="標楷體" w:eastAsia="標楷體" w:hAnsi="標楷體" w:cs="Times New Roman"/>
          <w:szCs w:val="24"/>
        </w:rPr>
        <w:t>成為總</w:t>
      </w:r>
      <w:r>
        <w:rPr>
          <w:rFonts w:ascii="標楷體" w:eastAsia="標楷體" w:hAnsi="標楷體" w:cs="Times New Roman" w:hint="eastAsia"/>
          <w:szCs w:val="24"/>
        </w:rPr>
        <w:t>理</w:t>
      </w:r>
      <w:r w:rsidRPr="00E050CA">
        <w:rPr>
          <w:rFonts w:ascii="標楷體" w:eastAsia="標楷體" w:hAnsi="標楷體" w:cs="Times New Roman"/>
          <w:szCs w:val="24"/>
        </w:rPr>
        <w:t xml:space="preserve">代表他的社會地位由上而下移動 </w:t>
      </w:r>
    </w:p>
    <w:p w14:paraId="72BB242F" w14:textId="77777777" w:rsidR="005C3E58" w:rsidRPr="00E050CA" w:rsidRDefault="005C3E58" w:rsidP="005C3E58">
      <w:pPr>
        <w:rPr>
          <w:rFonts w:ascii="標楷體" w:eastAsia="標楷體" w:hAnsi="標楷體" w:cs="Times New Roman"/>
          <w:szCs w:val="24"/>
        </w:rPr>
      </w:pPr>
      <w:r>
        <w:rPr>
          <w:rFonts w:ascii="標楷體" w:eastAsia="標楷體" w:hAnsi="標楷體" w:cs="Times New Roman" w:hint="eastAsia"/>
          <w:szCs w:val="24"/>
        </w:rPr>
        <w:t xml:space="preserve">  </w:t>
      </w:r>
      <w:r w:rsidRPr="00226C22">
        <w:rPr>
          <w:rFonts w:ascii="標楷體" w:eastAsia="標楷體" w:hAnsi="標楷體" w:cs="Times New Roman" w:hint="eastAsia"/>
          <w:szCs w:val="24"/>
        </w:rPr>
        <w:t>(D)</w:t>
      </w:r>
      <w:r w:rsidRPr="00E050CA">
        <w:rPr>
          <w:rFonts w:ascii="標楷體" w:eastAsia="標楷體" w:hAnsi="標楷體" w:cs="Times New Roman"/>
          <w:szCs w:val="24"/>
        </w:rPr>
        <w:t>獲得諾貝爾獎是因他天生具備較多優勢。</w:t>
      </w:r>
    </w:p>
    <w:p w14:paraId="10680A13" w14:textId="77777777" w:rsidR="005C3E58" w:rsidRDefault="005C3E58" w:rsidP="005C3E58">
      <w:pPr>
        <w:rPr>
          <w:rFonts w:ascii="標楷體" w:eastAsia="標楷體" w:hAnsi="標楷體" w:cs="Times New Roman"/>
          <w:szCs w:val="24"/>
        </w:rPr>
      </w:pPr>
    </w:p>
    <w:p w14:paraId="02573D11" w14:textId="77777777" w:rsidR="005C3E58" w:rsidRPr="00E050CA" w:rsidRDefault="005C3E58" w:rsidP="005C3E58">
      <w:pPr>
        <w:rPr>
          <w:rFonts w:ascii="標楷體" w:eastAsia="標楷體" w:hAnsi="標楷體" w:cs="Times New Roman"/>
          <w:szCs w:val="24"/>
        </w:rPr>
      </w:pPr>
    </w:p>
    <w:p w14:paraId="67CE778F" w14:textId="77777777" w:rsidR="005C3E58" w:rsidRPr="00C96261" w:rsidRDefault="005C3E58" w:rsidP="005C3E58">
      <w:pPr>
        <w:ind w:left="240" w:hangingChars="100" w:hanging="240"/>
        <w:rPr>
          <w:rFonts w:ascii="標楷體" w:eastAsia="標楷體" w:hAnsi="標楷體" w:cs="Times New Roman"/>
          <w:szCs w:val="24"/>
        </w:rPr>
      </w:pPr>
      <w:r w:rsidRPr="00250121">
        <w:rPr>
          <w:rFonts w:ascii="標楷體" w:eastAsia="標楷體" w:hAnsi="標楷體" w:cs="Times New Roman" w:hint="eastAsia"/>
          <w:szCs w:val="24"/>
        </w:rPr>
        <w:t>5.</w:t>
      </w:r>
      <w:r w:rsidRPr="00C96261">
        <w:rPr>
          <w:rFonts w:ascii="KaiTi" w:eastAsia="KaiTi" w:hAnsi="KaiTi"/>
          <w:color w:val="000000"/>
          <w:lang w:eastAsia="zh-CN"/>
        </w:rPr>
        <w:t xml:space="preserve"> </w:t>
      </w:r>
      <w:r w:rsidRPr="00CF5245">
        <w:rPr>
          <w:rFonts w:ascii="標楷體" w:eastAsia="標楷體" w:hAnsi="標楷體" w:cs="Times New Roman"/>
          <w:szCs w:val="24"/>
        </w:rPr>
        <w:t>為</w:t>
      </w:r>
      <w:r w:rsidRPr="00C96261">
        <w:rPr>
          <w:rFonts w:ascii="標楷體" w:eastAsia="標楷體" w:hAnsi="標楷體" w:cs="Times New Roman"/>
          <w:szCs w:val="24"/>
        </w:rPr>
        <w:t>了讓每一位民眾都可以享有安全的退休生活，政府在既有的職業保險外，</w:t>
      </w:r>
      <w:proofErr w:type="gramStart"/>
      <w:r w:rsidRPr="00C96261">
        <w:rPr>
          <w:rFonts w:ascii="標楷體" w:eastAsia="標楷體" w:hAnsi="標楷體" w:cs="Times New Roman"/>
          <w:szCs w:val="24"/>
        </w:rPr>
        <w:t>規</w:t>
      </w:r>
      <w:proofErr w:type="gramEnd"/>
      <w:r w:rsidRPr="00C96261">
        <w:rPr>
          <w:rFonts w:ascii="標楷體" w:eastAsia="標楷體" w:hAnsi="標楷體" w:cs="Times New Roman"/>
          <w:szCs w:val="24"/>
        </w:rPr>
        <w:t xml:space="preserve">畫「國民年金」保險制度。但是實施以來，因為許多符合資格的民眾未按時繳納保險費，導致「國民年金」面臨破產的危機。請問，下列何者最有助於解決上述問題？ </w:t>
      </w:r>
    </w:p>
    <w:p w14:paraId="76CDA69A" w14:textId="77777777" w:rsidR="005C3E58" w:rsidRDefault="005C3E58" w:rsidP="005C3E58">
      <w:pPr>
        <w:ind w:leftChars="100" w:left="240"/>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(A)建立正確使用社會福利資源的觀念</w:t>
      </w:r>
    </w:p>
    <w:p w14:paraId="4A7D6A3D" w14:textId="77777777" w:rsidR="005C3E58" w:rsidRPr="00C96261" w:rsidRDefault="005C3E58" w:rsidP="005C3E58">
      <w:pPr>
        <w:ind w:firstLineChars="100" w:firstLine="240"/>
        <w:rPr>
          <w:rFonts w:ascii="標楷體" w:eastAsia="標楷體" w:hAnsi="標楷體" w:cs="Times New Roman"/>
          <w:szCs w:val="24"/>
        </w:rPr>
      </w:pPr>
      <w:r>
        <w:rPr>
          <w:rFonts w:ascii="標楷體" w:eastAsia="標楷體" w:hAnsi="標楷體" w:cs="Times New Roman" w:hint="eastAsia"/>
          <w:szCs w:val="24"/>
        </w:rPr>
        <w:lastRenderedPageBreak/>
        <w:t xml:space="preserve"> </w:t>
      </w:r>
      <w:r w:rsidRPr="00C96261">
        <w:rPr>
          <w:rFonts w:ascii="標楷體" w:eastAsia="標楷體" w:hAnsi="標楷體" w:cs="Times New Roman"/>
          <w:szCs w:val="24"/>
        </w:rPr>
        <w:t>(B)民間力量彌補現行社會福利的不足</w:t>
      </w:r>
    </w:p>
    <w:p w14:paraId="48618F96" w14:textId="77777777" w:rsidR="005C3E58" w:rsidRDefault="005C3E58" w:rsidP="005C3E58">
      <w:pPr>
        <w:ind w:leftChars="100" w:left="240"/>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 xml:space="preserve">(C)個人必須要善盡對社會福利之責任 </w:t>
      </w:r>
    </w:p>
    <w:p w14:paraId="61CE36C5" w14:textId="77777777" w:rsidR="005C3E58" w:rsidRPr="00C96261" w:rsidRDefault="005C3E58" w:rsidP="005C3E58">
      <w:pPr>
        <w:ind w:leftChars="100" w:left="240"/>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(D)企業增加應繳納的國民年金保險費</w:t>
      </w:r>
    </w:p>
    <w:p w14:paraId="3F181622" w14:textId="77777777" w:rsidR="005C3E58" w:rsidRDefault="005C3E58" w:rsidP="005C3E58">
      <w:pPr>
        <w:rPr>
          <w:rFonts w:ascii="標楷體" w:eastAsia="標楷體" w:hAnsi="標楷體" w:cs="Times New Roman"/>
          <w:szCs w:val="24"/>
        </w:rPr>
      </w:pPr>
      <w:r>
        <w:rPr>
          <w:rFonts w:ascii="標楷體" w:eastAsia="標楷體" w:hAnsi="標楷體" w:cs="Times New Roman"/>
          <w:szCs w:val="24"/>
        </w:rPr>
        <w:t>6.</w:t>
      </w:r>
      <w:r w:rsidRPr="00CF5245">
        <w:rPr>
          <w:rFonts w:ascii="標楷體" w:eastAsia="標楷體" w:hAnsi="標楷體" w:cs="Times New Roman"/>
          <w:szCs w:val="24"/>
        </w:rPr>
        <w:t>「</w:t>
      </w:r>
      <w:proofErr w:type="gramStart"/>
      <w:r w:rsidRPr="00946D13">
        <w:rPr>
          <w:rFonts w:ascii="標楷體" w:eastAsia="標楷體" w:hAnsi="標楷體" w:cs="Times New Roman"/>
          <w:szCs w:val="24"/>
        </w:rPr>
        <w:t>同酬日</w:t>
      </w:r>
      <w:proofErr w:type="gramEnd"/>
      <w:r w:rsidRPr="00946D13">
        <w:rPr>
          <w:rFonts w:ascii="標楷體" w:eastAsia="標楷體" w:hAnsi="標楷體" w:cs="Times New Roman"/>
          <w:szCs w:val="24"/>
        </w:rPr>
        <w:t>」是指平均男性一整年的薪資，女性需額外再工作幾天，才能賺取到跟男性相</w:t>
      </w:r>
      <w:r>
        <w:rPr>
          <w:rFonts w:ascii="標楷體" w:eastAsia="標楷體" w:hAnsi="標楷體" w:cs="Times New Roman" w:hint="eastAsia"/>
          <w:szCs w:val="24"/>
        </w:rPr>
        <w:t xml:space="preserve">  </w:t>
      </w:r>
    </w:p>
    <w:p w14:paraId="1A15E5C7" w14:textId="77777777" w:rsidR="005C3E58" w:rsidRDefault="005C3E58" w:rsidP="005C3E58">
      <w:pPr>
        <w:ind w:leftChars="100" w:left="240"/>
        <w:rPr>
          <w:rFonts w:ascii="標楷體" w:eastAsia="標楷體" w:hAnsi="標楷體" w:cs="Times New Roman"/>
          <w:szCs w:val="24"/>
        </w:rPr>
      </w:pPr>
      <w:r>
        <w:rPr>
          <w:rFonts w:ascii="標楷體" w:eastAsia="標楷體" w:hAnsi="標楷體" w:cs="Times New Roman" w:hint="eastAsia"/>
          <w:szCs w:val="24"/>
        </w:rPr>
        <w:t xml:space="preserve">  </w:t>
      </w:r>
      <w:r w:rsidRPr="00946D13">
        <w:rPr>
          <w:rFonts w:ascii="標楷體" w:eastAsia="標楷體" w:hAnsi="標楷體" w:cs="Times New Roman"/>
          <w:szCs w:val="24"/>
        </w:rPr>
        <w:t>同的薪資。勞動部公布最新統計，去年受</w:t>
      </w:r>
      <w:proofErr w:type="gramStart"/>
      <w:r w:rsidRPr="00946D13">
        <w:rPr>
          <w:rFonts w:ascii="標楷體" w:eastAsia="標楷體" w:hAnsi="標楷體" w:cs="Times New Roman"/>
          <w:szCs w:val="24"/>
        </w:rPr>
        <w:t>疫</w:t>
      </w:r>
      <w:proofErr w:type="gramEnd"/>
      <w:r w:rsidRPr="00946D13">
        <w:rPr>
          <w:rFonts w:ascii="標楷體" w:eastAsia="標楷體" w:hAnsi="標楷體" w:cs="Times New Roman"/>
          <w:szCs w:val="24"/>
        </w:rPr>
        <w:t>情影響，兩性薪資差距擴大，女性較男性需</w:t>
      </w:r>
      <w:r>
        <w:rPr>
          <w:rFonts w:ascii="標楷體" w:eastAsia="標楷體" w:hAnsi="標楷體" w:cs="Times New Roman" w:hint="eastAsia"/>
          <w:szCs w:val="24"/>
        </w:rPr>
        <w:t xml:space="preserve">  </w:t>
      </w:r>
    </w:p>
    <w:p w14:paraId="551CCB73" w14:textId="77777777" w:rsidR="005C3E58" w:rsidRDefault="005C3E58" w:rsidP="005C3E58">
      <w:pPr>
        <w:ind w:leftChars="100" w:left="240"/>
        <w:rPr>
          <w:rFonts w:ascii="標楷體" w:eastAsia="標楷體" w:hAnsi="標楷體" w:cs="Times New Roman"/>
          <w:szCs w:val="24"/>
        </w:rPr>
      </w:pPr>
      <w:r>
        <w:rPr>
          <w:rFonts w:ascii="標楷體" w:eastAsia="標楷體" w:hAnsi="標楷體" w:cs="Times New Roman" w:hint="eastAsia"/>
          <w:szCs w:val="24"/>
        </w:rPr>
        <w:t xml:space="preserve">  </w:t>
      </w:r>
      <w:r w:rsidRPr="00946D13">
        <w:rPr>
          <w:rFonts w:ascii="標楷體" w:eastAsia="標楷體" w:hAnsi="標楷體" w:cs="Times New Roman"/>
          <w:szCs w:val="24"/>
        </w:rPr>
        <w:t>多工作 58 天，才能達到整年總薪資相同，2024 年 3 月，主計總處校正歷年薪資資料</w:t>
      </w:r>
    </w:p>
    <w:p w14:paraId="4CB5D18B" w14:textId="77777777" w:rsidR="005C3E58" w:rsidRDefault="005C3E58" w:rsidP="005C3E58">
      <w:pPr>
        <w:ind w:leftChars="100" w:left="240"/>
        <w:rPr>
          <w:rFonts w:ascii="標楷體" w:eastAsia="標楷體" w:hAnsi="標楷體" w:cs="Times New Roman"/>
          <w:szCs w:val="24"/>
        </w:rPr>
      </w:pPr>
      <w:r>
        <w:rPr>
          <w:rFonts w:ascii="標楷體" w:eastAsia="標楷體" w:hAnsi="標楷體" w:cs="Times New Roman" w:hint="eastAsia"/>
          <w:szCs w:val="24"/>
        </w:rPr>
        <w:t xml:space="preserve">  </w:t>
      </w:r>
      <w:r w:rsidRPr="00946D13">
        <w:rPr>
          <w:rFonts w:ascii="標楷體" w:eastAsia="標楷體" w:hAnsi="標楷體" w:cs="Times New Roman"/>
          <w:szCs w:val="24"/>
        </w:rPr>
        <w:t>後，</w:t>
      </w:r>
      <w:proofErr w:type="gramStart"/>
      <w:r w:rsidRPr="00946D13">
        <w:rPr>
          <w:rFonts w:ascii="標楷體" w:eastAsia="標楷體" w:hAnsi="標楷體" w:cs="Times New Roman"/>
          <w:szCs w:val="24"/>
        </w:rPr>
        <w:t>勞動部也同步</w:t>
      </w:r>
      <w:proofErr w:type="gramEnd"/>
      <w:r w:rsidRPr="00946D13">
        <w:rPr>
          <w:rFonts w:ascii="標楷體" w:eastAsia="標楷體" w:hAnsi="標楷體" w:cs="Times New Roman"/>
          <w:szCs w:val="24"/>
        </w:rPr>
        <w:t>更新修正為 2月25日。請問，根據本文敘述，男女同工不同酬的現</w:t>
      </w:r>
      <w:r>
        <w:rPr>
          <w:rFonts w:ascii="標楷體" w:eastAsia="標楷體" w:hAnsi="標楷體" w:cs="Times New Roman" w:hint="eastAsia"/>
          <w:szCs w:val="24"/>
        </w:rPr>
        <w:t xml:space="preserve"> </w:t>
      </w:r>
    </w:p>
    <w:p w14:paraId="7634A85F" w14:textId="77777777" w:rsidR="005C3E58" w:rsidRDefault="005C3E58" w:rsidP="005C3E58">
      <w:pPr>
        <w:ind w:leftChars="100" w:left="240"/>
        <w:rPr>
          <w:rFonts w:ascii="標楷體" w:eastAsia="標楷體" w:hAnsi="標楷體" w:cs="Times New Roman"/>
          <w:szCs w:val="24"/>
        </w:rPr>
      </w:pPr>
      <w:r>
        <w:rPr>
          <w:rFonts w:ascii="標楷體" w:eastAsia="標楷體" w:hAnsi="標楷體" w:cs="Times New Roman" w:hint="eastAsia"/>
          <w:szCs w:val="24"/>
        </w:rPr>
        <w:t xml:space="preserve">  </w:t>
      </w:r>
      <w:proofErr w:type="gramStart"/>
      <w:r w:rsidRPr="00946D13">
        <w:rPr>
          <w:rFonts w:ascii="標楷體" w:eastAsia="標楷體" w:hAnsi="標楷體" w:cs="Times New Roman"/>
          <w:szCs w:val="24"/>
        </w:rPr>
        <w:t>象</w:t>
      </w:r>
      <w:proofErr w:type="gramEnd"/>
      <w:r w:rsidRPr="00946D13">
        <w:rPr>
          <w:rFonts w:ascii="標楷體" w:eastAsia="標楷體" w:hAnsi="標楷體" w:cs="Times New Roman"/>
          <w:szCs w:val="24"/>
        </w:rPr>
        <w:t>顯示出哪方面的不公平？</w:t>
      </w:r>
    </w:p>
    <w:p w14:paraId="5D2C2D69" w14:textId="77777777" w:rsidR="005C3E58" w:rsidRPr="00946D13" w:rsidRDefault="005C3E58" w:rsidP="005C3E58">
      <w:pPr>
        <w:ind w:leftChars="100" w:left="240"/>
        <w:rPr>
          <w:rFonts w:ascii="標楷體" w:eastAsia="標楷體" w:hAnsi="標楷體" w:cs="Times New Roman"/>
          <w:szCs w:val="24"/>
        </w:rPr>
      </w:pPr>
      <w:r w:rsidRPr="00946D13">
        <w:rPr>
          <w:rFonts w:ascii="標楷體" w:eastAsia="標楷體" w:hAnsi="標楷體" w:cs="Times New Roman"/>
          <w:szCs w:val="24"/>
        </w:rPr>
        <w:t xml:space="preserve"> </w:t>
      </w:r>
      <w:r>
        <w:rPr>
          <w:rFonts w:ascii="標楷體" w:eastAsia="標楷體" w:hAnsi="標楷體" w:cs="Times New Roman" w:hint="eastAsia"/>
          <w:szCs w:val="24"/>
        </w:rPr>
        <w:t xml:space="preserve"> </w:t>
      </w:r>
      <w:r w:rsidRPr="00C96261">
        <w:rPr>
          <w:rFonts w:ascii="標楷體" w:eastAsia="標楷體" w:hAnsi="標楷體" w:cs="Times New Roman"/>
          <w:szCs w:val="24"/>
        </w:rPr>
        <w:t>(A)</w:t>
      </w:r>
      <w:r w:rsidRPr="00946D13">
        <w:rPr>
          <w:rFonts w:ascii="標楷體" w:eastAsia="標楷體" w:hAnsi="標楷體" w:cs="Times New Roman"/>
          <w:szCs w:val="24"/>
        </w:rPr>
        <w:t xml:space="preserve">利益分配 </w:t>
      </w:r>
      <w:r>
        <w:rPr>
          <w:rFonts w:ascii="標楷體" w:eastAsia="標楷體" w:hAnsi="標楷體" w:cs="Times New Roman" w:hint="eastAsia"/>
          <w:szCs w:val="24"/>
        </w:rPr>
        <w:t xml:space="preserve">  </w:t>
      </w:r>
      <w:r w:rsidRPr="00C96261">
        <w:rPr>
          <w:rFonts w:ascii="標楷體" w:eastAsia="標楷體" w:hAnsi="標楷體" w:cs="Times New Roman"/>
          <w:szCs w:val="24"/>
        </w:rPr>
        <w:t>(B)</w:t>
      </w:r>
      <w:r w:rsidRPr="00946D13">
        <w:rPr>
          <w:rFonts w:ascii="標楷體" w:eastAsia="標楷體" w:hAnsi="標楷體" w:cs="Times New Roman"/>
          <w:szCs w:val="24"/>
        </w:rPr>
        <w:t xml:space="preserve">責任負擔 </w:t>
      </w:r>
      <w:r>
        <w:rPr>
          <w:rFonts w:ascii="標楷體" w:eastAsia="標楷體" w:hAnsi="標楷體" w:cs="Times New Roman" w:hint="eastAsia"/>
          <w:szCs w:val="24"/>
        </w:rPr>
        <w:t xml:space="preserve"> </w:t>
      </w:r>
      <w:r w:rsidRPr="00C96261">
        <w:rPr>
          <w:rFonts w:ascii="標楷體" w:eastAsia="標楷體" w:hAnsi="標楷體" w:cs="Times New Roman"/>
          <w:szCs w:val="24"/>
        </w:rPr>
        <w:t>(C)</w:t>
      </w:r>
      <w:r w:rsidRPr="00946D13">
        <w:rPr>
          <w:rFonts w:ascii="標楷體" w:eastAsia="標楷體" w:hAnsi="標楷體" w:cs="Times New Roman"/>
          <w:szCs w:val="24"/>
        </w:rPr>
        <w:t>需求滿足</w:t>
      </w:r>
      <w:r>
        <w:rPr>
          <w:rFonts w:ascii="標楷體" w:eastAsia="標楷體" w:hAnsi="標楷體" w:cs="Times New Roman" w:hint="eastAsia"/>
          <w:szCs w:val="24"/>
        </w:rPr>
        <w:t xml:space="preserve">  </w:t>
      </w:r>
      <w:r w:rsidRPr="00C96261">
        <w:rPr>
          <w:rFonts w:ascii="標楷體" w:eastAsia="標楷體" w:hAnsi="標楷體" w:cs="Times New Roman"/>
          <w:szCs w:val="24"/>
        </w:rPr>
        <w:t>(D)</w:t>
      </w:r>
      <w:r w:rsidRPr="00946D13">
        <w:rPr>
          <w:rFonts w:ascii="標楷體" w:eastAsia="標楷體" w:hAnsi="標楷體" w:cs="Times New Roman"/>
          <w:szCs w:val="24"/>
        </w:rPr>
        <w:t>貢獻程度</w:t>
      </w:r>
    </w:p>
    <w:p w14:paraId="02D6FA60" w14:textId="77777777" w:rsidR="005C3E58" w:rsidRPr="00C96261"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7</w:t>
      </w:r>
      <w:r w:rsidRPr="00C96261">
        <w:rPr>
          <w:rFonts w:ascii="標楷體" w:eastAsia="標楷體" w:hAnsi="標楷體" w:cs="Times New Roman" w:hint="eastAsia"/>
          <w:szCs w:val="24"/>
        </w:rPr>
        <w:t>.兒福聯盟公布兒童人權城鄉差距報告，調查發現偏鄉地區的孩子假日幫忙家事、賺錢活照顧弟妹的比例遠高於都市地區的孩子，但家中能提供的教育資源，卻比都市地區孩子匱乏。這是社會變遷帶來的何種不公平現象？</w:t>
      </w:r>
    </w:p>
    <w:p w14:paraId="0C4FF791" w14:textId="77777777" w:rsidR="005C3E58"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(A)</w:t>
      </w:r>
      <w:r w:rsidRPr="00C96261">
        <w:rPr>
          <w:rFonts w:ascii="標楷體" w:eastAsia="標楷體" w:hAnsi="標楷體" w:cs="Times New Roman" w:hint="eastAsia"/>
          <w:szCs w:val="24"/>
        </w:rPr>
        <w:t xml:space="preserve">性別不平等 </w:t>
      </w:r>
      <w:r w:rsidRPr="009F4A1D">
        <w:rPr>
          <w:rFonts w:ascii="標楷體" w:eastAsia="標楷體" w:hAnsi="標楷體" w:cs="Times New Roman"/>
          <w:szCs w:val="24"/>
        </w:rPr>
        <w:t xml:space="preserve"> </w:t>
      </w:r>
    </w:p>
    <w:p w14:paraId="72D91C1D" w14:textId="77777777" w:rsidR="005C3E58" w:rsidRPr="00C96261"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(B)</w:t>
      </w:r>
      <w:r w:rsidRPr="00C96261">
        <w:rPr>
          <w:rFonts w:ascii="標楷體" w:eastAsia="標楷體" w:hAnsi="標楷體" w:cs="Times New Roman" w:hint="eastAsia"/>
          <w:szCs w:val="24"/>
        </w:rPr>
        <w:t>資源分配不均</w:t>
      </w:r>
    </w:p>
    <w:p w14:paraId="0E187C57" w14:textId="77777777" w:rsidR="005C3E58"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(C)</w:t>
      </w:r>
      <w:r w:rsidRPr="00C96261">
        <w:rPr>
          <w:rFonts w:ascii="標楷體" w:eastAsia="標楷體" w:hAnsi="標楷體" w:cs="Times New Roman" w:hint="eastAsia"/>
          <w:szCs w:val="24"/>
        </w:rPr>
        <w:t>身障者權益遭忽視</w:t>
      </w:r>
    </w:p>
    <w:p w14:paraId="5C66CAE1" w14:textId="77777777" w:rsidR="005C3E58" w:rsidRPr="00250121"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C96261">
        <w:rPr>
          <w:rFonts w:ascii="標楷體" w:eastAsia="標楷體" w:hAnsi="標楷體" w:cs="Times New Roman"/>
          <w:szCs w:val="24"/>
        </w:rPr>
        <w:t>(D)</w:t>
      </w:r>
      <w:r w:rsidRPr="00C96261">
        <w:rPr>
          <w:rFonts w:ascii="標楷體" w:eastAsia="標楷體" w:hAnsi="標楷體" w:cs="Times New Roman" w:hint="eastAsia"/>
          <w:szCs w:val="24"/>
        </w:rPr>
        <w:t>族群刻板印象</w:t>
      </w:r>
    </w:p>
    <w:p w14:paraId="6E81F932" w14:textId="77777777" w:rsidR="005C3E58"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8</w:t>
      </w:r>
      <w:r>
        <w:rPr>
          <w:rFonts w:ascii="標楷體" w:eastAsia="標楷體" w:hAnsi="標楷體" w:cs="Times New Roman"/>
          <w:szCs w:val="24"/>
        </w:rPr>
        <w:t>.</w:t>
      </w:r>
      <w:r w:rsidRPr="00CF5245">
        <w:rPr>
          <w:rFonts w:ascii="標楷體" w:eastAsia="標楷體" w:hAnsi="標楷體" w:cs="Times New Roman" w:hint="eastAsia"/>
          <w:szCs w:val="24"/>
        </w:rPr>
        <w:t xml:space="preserve"> </w:t>
      </w:r>
      <w:r w:rsidRPr="00226C22">
        <w:rPr>
          <w:rFonts w:ascii="標楷體" w:eastAsia="標楷體" w:hAnsi="標楷體" w:cs="Times New Roman" w:hint="eastAsia"/>
          <w:szCs w:val="24"/>
        </w:rPr>
        <w:t>有一則新聞報導：「在台灣子宮頸癌名列婦女死因前10名。子宮頸疫苗可預防約60~70%的子宮頸癌發生風險，因此</w:t>
      </w:r>
      <w:proofErr w:type="gramStart"/>
      <w:r w:rsidRPr="00226C22">
        <w:rPr>
          <w:rFonts w:ascii="標楷體" w:eastAsia="標楷體" w:hAnsi="標楷體" w:cs="Times New Roman" w:hint="eastAsia"/>
          <w:szCs w:val="24"/>
        </w:rPr>
        <w:t>衛福部國民健康署</w:t>
      </w:r>
      <w:proofErr w:type="gramEnd"/>
      <w:r w:rsidRPr="00226C22">
        <w:rPr>
          <w:rFonts w:ascii="標楷體" w:eastAsia="標楷體" w:hAnsi="標楷體" w:cs="Times New Roman" w:hint="eastAsia"/>
          <w:szCs w:val="24"/>
        </w:rPr>
        <w:t>宣布：自107年11月起，國中一年級女生可以免費接種子宮頸癌疫苗，</w:t>
      </w:r>
      <w:proofErr w:type="gramStart"/>
      <w:r w:rsidRPr="00226C22">
        <w:rPr>
          <w:rFonts w:ascii="標楷體" w:eastAsia="標楷體" w:hAnsi="標楷體" w:cs="Times New Roman" w:hint="eastAsia"/>
          <w:szCs w:val="24"/>
        </w:rPr>
        <w:t>採</w:t>
      </w:r>
      <w:proofErr w:type="gramEnd"/>
      <w:r w:rsidRPr="00226C22">
        <w:rPr>
          <w:rFonts w:ascii="標楷體" w:eastAsia="標楷體" w:hAnsi="標楷體" w:cs="Times New Roman" w:hint="eastAsia"/>
          <w:szCs w:val="24"/>
        </w:rPr>
        <w:t>自願施打」。請問新聞中衛福部國民</w:t>
      </w:r>
      <w:proofErr w:type="gramStart"/>
      <w:r w:rsidRPr="00226C22">
        <w:rPr>
          <w:rFonts w:ascii="標楷體" w:eastAsia="標楷體" w:hAnsi="標楷體" w:cs="Times New Roman" w:hint="eastAsia"/>
          <w:szCs w:val="24"/>
        </w:rPr>
        <w:t>健康屬所</w:t>
      </w:r>
      <w:proofErr w:type="gramEnd"/>
      <w:r w:rsidRPr="00226C22">
        <w:rPr>
          <w:rFonts w:ascii="標楷體" w:eastAsia="標楷體" w:hAnsi="標楷體" w:cs="Times New Roman" w:hint="eastAsia"/>
          <w:szCs w:val="24"/>
        </w:rPr>
        <w:t xml:space="preserve">宣布的政策，屬於下列何項社會福利內容？ </w:t>
      </w:r>
    </w:p>
    <w:p w14:paraId="0B41DCBE" w14:textId="77777777" w:rsidR="005C3E58"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226C22">
        <w:rPr>
          <w:rFonts w:ascii="標楷體" w:eastAsia="標楷體" w:hAnsi="標楷體" w:cs="Times New Roman" w:hint="eastAsia"/>
          <w:szCs w:val="24"/>
        </w:rPr>
        <w:t xml:space="preserve">(A)社會保險 (B)社會津貼 </w:t>
      </w:r>
    </w:p>
    <w:p w14:paraId="78BE15F3" w14:textId="77777777" w:rsidR="005C3E58"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226C22">
        <w:rPr>
          <w:rFonts w:ascii="標楷體" w:eastAsia="標楷體" w:hAnsi="標楷體" w:cs="Times New Roman" w:hint="eastAsia"/>
          <w:szCs w:val="24"/>
        </w:rPr>
        <w:t>(C)福利服務 (D)健康與醫療照護。</w:t>
      </w:r>
    </w:p>
    <w:p w14:paraId="2F5CFC92" w14:textId="77777777" w:rsidR="005C3E58" w:rsidRDefault="005C3E58" w:rsidP="005C3E58">
      <w:pPr>
        <w:ind w:left="240" w:hangingChars="100" w:hanging="240"/>
        <w:rPr>
          <w:rFonts w:ascii="標楷體" w:eastAsia="標楷體" w:hAnsi="標楷體" w:cs="Times New Roman"/>
          <w:szCs w:val="24"/>
        </w:rPr>
      </w:pPr>
      <w:r w:rsidRPr="00CF5245">
        <w:rPr>
          <w:rFonts w:ascii="標楷體" w:eastAsia="標楷體" w:hAnsi="標楷體" w:cs="Times New Roman" w:hint="eastAsia"/>
          <w:szCs w:val="24"/>
        </w:rPr>
        <w:t>9</w:t>
      </w:r>
      <w:r w:rsidRPr="00CF5245">
        <w:rPr>
          <w:rFonts w:ascii="標楷體" w:eastAsia="標楷體" w:hAnsi="標楷體" w:cs="Times New Roman"/>
          <w:szCs w:val="24"/>
        </w:rPr>
        <w:t>.</w:t>
      </w:r>
      <w:r w:rsidRPr="00CF5245">
        <w:rPr>
          <w:rFonts w:ascii="標楷體" w:eastAsia="標楷體" w:hAnsi="標楷體" w:cs="Times New Roman" w:hint="eastAsia"/>
          <w:szCs w:val="24"/>
        </w:rPr>
        <w:t xml:space="preserve"> </w:t>
      </w:r>
      <w:r w:rsidRPr="00CF5245">
        <w:rPr>
          <w:rFonts w:ascii="標楷體" w:eastAsia="標楷體" w:hAnsi="標楷體" w:cs="Times New Roman"/>
          <w:szCs w:val="24"/>
        </w:rPr>
        <w:t>下圖為</w:t>
      </w:r>
      <w:proofErr w:type="gramStart"/>
      <w:r w:rsidRPr="00CF5245">
        <w:rPr>
          <w:rFonts w:ascii="標楷體" w:eastAsia="標楷體" w:hAnsi="標楷體" w:cs="Times New Roman"/>
          <w:szCs w:val="24"/>
        </w:rPr>
        <w:t>上班族柏郡在</w:t>
      </w:r>
      <w:proofErr w:type="gramEnd"/>
      <w:r w:rsidRPr="00CF5245">
        <w:rPr>
          <w:rFonts w:ascii="標楷體" w:eastAsia="標楷體" w:hAnsi="標楷體" w:cs="Times New Roman"/>
          <w:szCs w:val="24"/>
        </w:rPr>
        <w:t>發薪日這天和同事</w:t>
      </w:r>
      <w:proofErr w:type="gramStart"/>
      <w:r w:rsidRPr="00CF5245">
        <w:rPr>
          <w:rFonts w:ascii="標楷體" w:eastAsia="標楷體" w:hAnsi="標楷體" w:cs="Times New Roman"/>
          <w:szCs w:val="24"/>
        </w:rPr>
        <w:t>云</w:t>
      </w:r>
      <w:proofErr w:type="gramEnd"/>
      <w:r w:rsidRPr="00CF5245">
        <w:rPr>
          <w:rFonts w:ascii="標楷體" w:eastAsia="標楷體" w:hAnsi="標楷體" w:cs="Times New Roman"/>
          <w:szCs w:val="24"/>
        </w:rPr>
        <w:t>軒的</w:t>
      </w:r>
      <w:proofErr w:type="gramStart"/>
      <w:r w:rsidRPr="00CF5245">
        <w:rPr>
          <w:rFonts w:ascii="標楷體" w:eastAsia="標楷體" w:hAnsi="標楷體" w:cs="Times New Roman"/>
          <w:szCs w:val="24"/>
        </w:rPr>
        <w:t>對話截圖</w:t>
      </w:r>
      <w:proofErr w:type="gramEnd"/>
      <w:r w:rsidRPr="00CF5245">
        <w:rPr>
          <w:rFonts w:ascii="標楷體" w:eastAsia="標楷體" w:hAnsi="標楷體" w:cs="Times New Roman"/>
          <w:szCs w:val="24"/>
        </w:rPr>
        <w:t>。根據對話，下列何者最有可</w:t>
      </w:r>
      <w:r>
        <w:rPr>
          <w:rFonts w:ascii="標楷體" w:eastAsia="標楷體" w:hAnsi="標楷體" w:cs="Times New Roman" w:hint="eastAsia"/>
          <w:szCs w:val="24"/>
        </w:rPr>
        <w:t xml:space="preserve"> </w:t>
      </w:r>
    </w:p>
    <w:p w14:paraId="1D523918" w14:textId="77777777" w:rsidR="005C3E58" w:rsidRPr="00CF5245"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CF5245">
        <w:rPr>
          <w:rFonts w:ascii="標楷體" w:eastAsia="標楷體" w:hAnsi="標楷體" w:cs="Times New Roman"/>
          <w:szCs w:val="24"/>
        </w:rPr>
        <w:t>能是</w:t>
      </w:r>
      <w:proofErr w:type="gramStart"/>
      <w:r w:rsidRPr="00CF5245">
        <w:rPr>
          <w:rFonts w:ascii="標楷體" w:eastAsia="標楷體" w:hAnsi="標楷體" w:cs="Times New Roman"/>
          <w:szCs w:val="24"/>
        </w:rPr>
        <w:t>云</w:t>
      </w:r>
      <w:proofErr w:type="gramEnd"/>
      <w:r w:rsidRPr="00CF5245">
        <w:rPr>
          <w:rFonts w:ascii="標楷體" w:eastAsia="標楷體" w:hAnsi="標楷體" w:cs="Times New Roman"/>
          <w:szCs w:val="24"/>
        </w:rPr>
        <w:t>軒所謂的「保護網」？</w:t>
      </w:r>
    </w:p>
    <w:p w14:paraId="76650F34" w14:textId="1F3D88B7" w:rsidR="005C3E58" w:rsidRPr="00CF5245" w:rsidRDefault="005C3E58" w:rsidP="005C3E58">
      <w:pPr>
        <w:ind w:left="240" w:hangingChars="100" w:hanging="240"/>
        <w:rPr>
          <w:rFonts w:ascii="標楷體" w:eastAsia="標楷體" w:hAnsi="標楷體" w:cs="Times New Roman"/>
          <w:szCs w:val="24"/>
        </w:rPr>
      </w:pPr>
      <w:r>
        <w:rPr>
          <w:rFonts w:ascii="標楷體" w:eastAsia="標楷體" w:hAnsi="標楷體" w:cs="Times New Roman" w:hint="eastAsia"/>
          <w:szCs w:val="24"/>
        </w:rPr>
        <w:t xml:space="preserve">  </w:t>
      </w:r>
      <w:r w:rsidRPr="00226C22">
        <w:rPr>
          <w:rFonts w:ascii="標楷體" w:eastAsia="標楷體" w:hAnsi="標楷體" w:cs="Times New Roman" w:hint="eastAsia"/>
          <w:szCs w:val="24"/>
        </w:rPr>
        <w:t>(A)</w:t>
      </w:r>
      <w:r w:rsidRPr="00CF5245">
        <w:rPr>
          <w:rFonts w:ascii="標楷體" w:eastAsia="標楷體" w:hAnsi="標楷體" w:cs="Times New Roman"/>
          <w:szCs w:val="24"/>
        </w:rPr>
        <w:t xml:space="preserve">社會救助 </w:t>
      </w:r>
      <w:r>
        <w:rPr>
          <w:rFonts w:ascii="標楷體" w:eastAsia="標楷體" w:hAnsi="標楷體" w:cs="Times New Roman" w:hint="eastAsia"/>
          <w:szCs w:val="24"/>
        </w:rPr>
        <w:t xml:space="preserve">  </w:t>
      </w:r>
      <w:r w:rsidRPr="00C96261">
        <w:rPr>
          <w:rFonts w:ascii="標楷體" w:eastAsia="標楷體" w:hAnsi="標楷體" w:cs="Times New Roman"/>
          <w:szCs w:val="24"/>
        </w:rPr>
        <w:t>(B)</w:t>
      </w:r>
      <w:r w:rsidRPr="00CF5245">
        <w:rPr>
          <w:rFonts w:ascii="標楷體" w:eastAsia="標楷體" w:hAnsi="標楷體" w:cs="Times New Roman"/>
          <w:szCs w:val="24"/>
        </w:rPr>
        <w:t>社會保險 (</w:t>
      </w:r>
      <w:proofErr w:type="gramStart"/>
      <w:r w:rsidRPr="00CF5245">
        <w:rPr>
          <w:rFonts w:ascii="標楷體" w:eastAsia="標楷體" w:hAnsi="標楷體" w:cs="Times New Roman"/>
          <w:szCs w:val="24"/>
        </w:rPr>
        <w:t>Ｃ</w:t>
      </w:r>
      <w:proofErr w:type="gramEnd"/>
      <w:r w:rsidRPr="00CF5245">
        <w:rPr>
          <w:rFonts w:ascii="標楷體" w:eastAsia="標楷體" w:hAnsi="標楷體" w:cs="Times New Roman"/>
          <w:szCs w:val="24"/>
        </w:rPr>
        <w:t xml:space="preserve">)社會津貼 </w:t>
      </w:r>
      <w:r>
        <w:rPr>
          <w:rFonts w:ascii="標楷體" w:eastAsia="標楷體" w:hAnsi="標楷體" w:cs="Times New Roman" w:hint="eastAsia"/>
          <w:szCs w:val="24"/>
        </w:rPr>
        <w:t xml:space="preserve">  </w:t>
      </w:r>
      <w:r w:rsidRPr="00C96261">
        <w:rPr>
          <w:rFonts w:ascii="標楷體" w:eastAsia="標楷體" w:hAnsi="標楷體" w:cs="Times New Roman"/>
          <w:szCs w:val="24"/>
        </w:rPr>
        <w:t>(D</w:t>
      </w:r>
      <w:r w:rsidRPr="00CF5245">
        <w:rPr>
          <w:rFonts w:ascii="標楷體" w:eastAsia="標楷體" w:hAnsi="標楷體" w:cs="Times New Roman"/>
          <w:szCs w:val="24"/>
        </w:rPr>
        <w:t>)福利服務</w:t>
      </w:r>
    </w:p>
    <w:p w14:paraId="1E0534A8" w14:textId="6F0BEE6B" w:rsidR="005C3E58" w:rsidRPr="00CF5245" w:rsidRDefault="005C3E58" w:rsidP="005C3E58">
      <w:pPr>
        <w:ind w:left="240" w:hangingChars="100" w:hanging="240"/>
        <w:rPr>
          <w:rFonts w:ascii="標楷體" w:eastAsia="標楷體" w:hAnsi="標楷體" w:cs="Times New Roman"/>
          <w:szCs w:val="24"/>
        </w:rPr>
      </w:pPr>
    </w:p>
    <w:p w14:paraId="48C1C0C3" w14:textId="37C68272" w:rsidR="005C3E58" w:rsidRDefault="005C3E58" w:rsidP="005C3E58">
      <w:pPr>
        <w:rPr>
          <w:rFonts w:ascii="標楷體" w:eastAsia="標楷體" w:hAnsi="標楷體" w:cs="Times New Roman"/>
          <w:szCs w:val="24"/>
        </w:rPr>
      </w:pPr>
      <w:r w:rsidRPr="00CF5245">
        <w:rPr>
          <w:rFonts w:ascii="標楷體" w:eastAsia="標楷體" w:hAnsi="標楷體" w:cs="Times New Roman"/>
          <w:noProof/>
          <w:szCs w:val="24"/>
        </w:rPr>
        <w:drawing>
          <wp:anchor distT="0" distB="0" distL="0" distR="0" simplePos="0" relativeHeight="251659264" behindDoc="1" locked="0" layoutInCell="1" allowOverlap="1" wp14:anchorId="03C9AAB1" wp14:editId="65D81E4A">
            <wp:simplePos x="0" y="0"/>
            <wp:positionH relativeFrom="page">
              <wp:posOffset>1504950</wp:posOffset>
            </wp:positionH>
            <wp:positionV relativeFrom="page">
              <wp:posOffset>6924675</wp:posOffset>
            </wp:positionV>
            <wp:extent cx="3251835" cy="2171700"/>
            <wp:effectExtent l="0" t="0" r="571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3251835" cy="2171700"/>
                    </a:xfrm>
                    <a:prstGeom prst="rect">
                      <a:avLst/>
                    </a:prstGeom>
                  </pic:spPr>
                </pic:pic>
              </a:graphicData>
            </a:graphic>
            <wp14:sizeRelH relativeFrom="margin">
              <wp14:pctWidth>0</wp14:pctWidth>
            </wp14:sizeRelH>
            <wp14:sizeRelV relativeFrom="margin">
              <wp14:pctHeight>0</wp14:pctHeight>
            </wp14:sizeRelV>
          </wp:anchor>
        </w:drawing>
      </w:r>
    </w:p>
    <w:p w14:paraId="4C0CC75D" w14:textId="68ABAF37" w:rsidR="005C3E58" w:rsidRDefault="005C3E58" w:rsidP="005C3E58">
      <w:pPr>
        <w:rPr>
          <w:rFonts w:ascii="標楷體" w:eastAsia="標楷體" w:hAnsi="標楷體" w:cs="Times New Roman"/>
          <w:szCs w:val="24"/>
        </w:rPr>
      </w:pPr>
    </w:p>
    <w:p w14:paraId="2149226A" w14:textId="77777777" w:rsidR="005C3E58" w:rsidRDefault="005C3E58" w:rsidP="005C3E58">
      <w:pPr>
        <w:rPr>
          <w:rFonts w:ascii="標楷體" w:eastAsia="標楷體" w:hAnsi="標楷體" w:cs="Times New Roman"/>
          <w:szCs w:val="24"/>
        </w:rPr>
      </w:pPr>
    </w:p>
    <w:p w14:paraId="0DB9F801" w14:textId="77777777" w:rsidR="005C3E58" w:rsidRDefault="005C3E58" w:rsidP="005C3E58">
      <w:pPr>
        <w:rPr>
          <w:rFonts w:ascii="標楷體" w:eastAsia="標楷體" w:hAnsi="標楷體" w:cs="Times New Roman"/>
          <w:szCs w:val="24"/>
        </w:rPr>
      </w:pPr>
    </w:p>
    <w:p w14:paraId="326BFA62" w14:textId="77777777" w:rsidR="005C3E58" w:rsidRDefault="005C3E58" w:rsidP="005C3E58">
      <w:pPr>
        <w:rPr>
          <w:rFonts w:ascii="標楷體" w:eastAsia="標楷體" w:hAnsi="標楷體" w:cs="Times New Roman"/>
          <w:szCs w:val="24"/>
        </w:rPr>
      </w:pPr>
    </w:p>
    <w:p w14:paraId="73714808" w14:textId="77777777" w:rsidR="005C3E58" w:rsidRDefault="005C3E58" w:rsidP="005C3E58">
      <w:pPr>
        <w:rPr>
          <w:rFonts w:ascii="標楷體" w:eastAsia="標楷體" w:hAnsi="標楷體" w:cs="Times New Roman"/>
          <w:szCs w:val="24"/>
        </w:rPr>
      </w:pPr>
    </w:p>
    <w:p w14:paraId="5BE55137" w14:textId="77777777" w:rsidR="005C3E58" w:rsidRDefault="005C3E58" w:rsidP="005C3E58">
      <w:pPr>
        <w:rPr>
          <w:rFonts w:ascii="標楷體" w:eastAsia="標楷體" w:hAnsi="標楷體" w:cs="Times New Roman"/>
          <w:szCs w:val="24"/>
        </w:rPr>
      </w:pPr>
    </w:p>
    <w:p w14:paraId="0769A3FE" w14:textId="77777777" w:rsidR="005C3E58" w:rsidRDefault="005C3E58" w:rsidP="005C3E58">
      <w:pPr>
        <w:rPr>
          <w:rFonts w:ascii="標楷體" w:eastAsia="標楷體" w:hAnsi="標楷體" w:cs="Times New Roman"/>
          <w:szCs w:val="24"/>
        </w:rPr>
      </w:pPr>
    </w:p>
    <w:p w14:paraId="7AC50828" w14:textId="02AA85C9" w:rsidR="005C3E58" w:rsidRDefault="005C3E58" w:rsidP="005C3E58">
      <w:pPr>
        <w:ind w:left="240" w:hangingChars="100" w:hanging="240"/>
        <w:rPr>
          <w:rFonts w:ascii="標楷體" w:eastAsia="標楷體" w:hAnsi="標楷體" w:cs="Times New Roman"/>
          <w:szCs w:val="24"/>
        </w:rPr>
      </w:pPr>
    </w:p>
    <w:p w14:paraId="62DB2AFC" w14:textId="0D0D03E2" w:rsidR="005C3E58" w:rsidRDefault="005C3E58" w:rsidP="005C3E58">
      <w:pPr>
        <w:ind w:left="240" w:hangingChars="100" w:hanging="240"/>
        <w:rPr>
          <w:rFonts w:ascii="標楷體" w:eastAsia="標楷體" w:hAnsi="標楷體" w:cs="Times New Roman"/>
          <w:szCs w:val="24"/>
        </w:rPr>
      </w:pPr>
    </w:p>
    <w:p w14:paraId="475AA2A8" w14:textId="7B1EF1A7" w:rsidR="005C3E58" w:rsidRDefault="005C3E58" w:rsidP="005C3E58">
      <w:pPr>
        <w:ind w:left="240" w:hangingChars="100" w:hanging="240"/>
        <w:rPr>
          <w:rFonts w:ascii="標楷體" w:eastAsia="標楷體" w:hAnsi="標楷體" w:cs="Times New Roman"/>
          <w:szCs w:val="24"/>
        </w:rPr>
      </w:pPr>
    </w:p>
    <w:p w14:paraId="6D297FB6" w14:textId="2C6B7976" w:rsidR="005C3E58" w:rsidRDefault="005C3E58" w:rsidP="005C3E58">
      <w:pPr>
        <w:ind w:left="240" w:hangingChars="100" w:hanging="240"/>
        <w:rPr>
          <w:rFonts w:ascii="標楷體" w:eastAsia="標楷體" w:hAnsi="標楷體" w:cs="Times New Roman"/>
          <w:szCs w:val="24"/>
        </w:rPr>
      </w:pPr>
    </w:p>
    <w:p w14:paraId="321F7012" w14:textId="77777777" w:rsidR="006152E4" w:rsidRDefault="006152E4" w:rsidP="005C3E58">
      <w:pPr>
        <w:ind w:left="240" w:hangingChars="100" w:hanging="240"/>
        <w:rPr>
          <w:rFonts w:ascii="標楷體" w:eastAsia="標楷體" w:hAnsi="標楷體" w:cs="Times New Roman" w:hint="eastAsia"/>
          <w:szCs w:val="24"/>
        </w:rPr>
      </w:pPr>
    </w:p>
    <w:p w14:paraId="73D6F245" w14:textId="77777777" w:rsidR="005C3E58" w:rsidRDefault="005C3E58" w:rsidP="005C3E58">
      <w:pPr>
        <w:ind w:left="480" w:hangingChars="200" w:hanging="480"/>
        <w:rPr>
          <w:rFonts w:ascii="標楷體" w:eastAsia="標楷體" w:hAnsi="標楷體" w:cs="Times New Roman"/>
          <w:szCs w:val="24"/>
        </w:rPr>
      </w:pPr>
      <w:r>
        <w:rPr>
          <w:rFonts w:ascii="標楷體" w:eastAsia="標楷體" w:hAnsi="標楷體" w:cs="Times New Roman" w:hint="eastAsia"/>
          <w:szCs w:val="24"/>
        </w:rPr>
        <w:lastRenderedPageBreak/>
        <w:t>1</w:t>
      </w:r>
      <w:r>
        <w:rPr>
          <w:rFonts w:ascii="標楷體" w:eastAsia="標楷體" w:hAnsi="標楷體" w:cs="Times New Roman"/>
          <w:szCs w:val="24"/>
        </w:rPr>
        <w:t>0.</w:t>
      </w:r>
      <w:r w:rsidRPr="00226C22">
        <w:rPr>
          <w:rFonts w:ascii="標楷體" w:eastAsia="標楷體" w:hAnsi="標楷體" w:cs="Times New Roman" w:hint="eastAsia"/>
          <w:szCs w:val="24"/>
        </w:rPr>
        <w:t>政府</w:t>
      </w:r>
      <w:proofErr w:type="gramStart"/>
      <w:r w:rsidRPr="00226C22">
        <w:rPr>
          <w:rFonts w:ascii="標楷體" w:eastAsia="標楷體" w:hAnsi="標楷體" w:cs="Times New Roman" w:hint="eastAsia"/>
          <w:szCs w:val="24"/>
        </w:rPr>
        <w:t>規</w:t>
      </w:r>
      <w:proofErr w:type="gramEnd"/>
      <w:r w:rsidRPr="00226C22">
        <w:rPr>
          <w:rFonts w:ascii="標楷體" w:eastAsia="標楷體" w:hAnsi="標楷體" w:cs="Times New Roman" w:hint="eastAsia"/>
          <w:szCs w:val="24"/>
        </w:rPr>
        <w:t>畫福利服務滿足不同民眾因為差異性而產生的需求，以促進其身心健全發展，讓生活更有尊嚴。請問：下列何者屬於上述的範圍？</w:t>
      </w:r>
    </w:p>
    <w:p w14:paraId="18193821" w14:textId="77777777" w:rsidR="005C3E58" w:rsidRPr="00226C22" w:rsidRDefault="005C3E58" w:rsidP="005C3E58">
      <w:pPr>
        <w:ind w:leftChars="100" w:left="240"/>
        <w:rPr>
          <w:rFonts w:ascii="標楷體" w:eastAsia="標楷體" w:hAnsi="標楷體" w:cs="Times New Roman"/>
          <w:szCs w:val="24"/>
        </w:rPr>
      </w:pPr>
      <w:r w:rsidRPr="00226C22">
        <w:rPr>
          <w:rFonts w:ascii="標楷體" w:eastAsia="標楷體" w:hAnsi="標楷體" w:cs="Times New Roman" w:hint="eastAsia"/>
          <w:szCs w:val="24"/>
        </w:rPr>
        <w:t xml:space="preserve"> </w:t>
      </w:r>
      <w:r>
        <w:rPr>
          <w:rFonts w:ascii="標楷體" w:eastAsia="標楷體" w:hAnsi="標楷體" w:cs="Times New Roman"/>
          <w:szCs w:val="24"/>
        </w:rPr>
        <w:t xml:space="preserve"> </w:t>
      </w:r>
      <w:r w:rsidRPr="00226C22">
        <w:rPr>
          <w:rFonts w:ascii="標楷體" w:eastAsia="標楷體" w:hAnsi="標楷體" w:cs="Times New Roman" w:hint="eastAsia"/>
          <w:szCs w:val="24"/>
        </w:rPr>
        <w:t>(A)患有肌肉萎縮症的小</w:t>
      </w:r>
      <w:r>
        <w:rPr>
          <w:rFonts w:ascii="標楷體" w:eastAsia="標楷體" w:hAnsi="標楷體" w:cs="Times New Roman" w:hint="eastAsia"/>
          <w:szCs w:val="24"/>
        </w:rPr>
        <w:t>新</w:t>
      </w:r>
      <w:r w:rsidRPr="00226C22">
        <w:rPr>
          <w:rFonts w:ascii="標楷體" w:eastAsia="標楷體" w:hAnsi="標楷體" w:cs="Times New Roman" w:hint="eastAsia"/>
          <w:szCs w:val="24"/>
        </w:rPr>
        <w:t xml:space="preserve">，搭乘復康巴士上下學 </w:t>
      </w:r>
    </w:p>
    <w:p w14:paraId="1A8B1598" w14:textId="77777777" w:rsidR="005C3E58" w:rsidRDefault="005C3E58" w:rsidP="005C3E58">
      <w:pPr>
        <w:ind w:firstLineChars="200" w:firstLine="480"/>
        <w:rPr>
          <w:rFonts w:ascii="標楷體" w:eastAsia="標楷體" w:hAnsi="標楷體" w:cs="Times New Roman"/>
          <w:szCs w:val="24"/>
        </w:rPr>
      </w:pPr>
      <w:r w:rsidRPr="00226C22">
        <w:rPr>
          <w:rFonts w:ascii="標楷體" w:eastAsia="標楷體" w:hAnsi="標楷體" w:cs="Times New Roman" w:hint="eastAsia"/>
          <w:szCs w:val="24"/>
        </w:rPr>
        <w:t>(B)家裡突然遭火災的小</w:t>
      </w:r>
      <w:r>
        <w:rPr>
          <w:rFonts w:ascii="標楷體" w:eastAsia="標楷體" w:hAnsi="標楷體" w:cs="Times New Roman" w:hint="eastAsia"/>
          <w:szCs w:val="24"/>
        </w:rPr>
        <w:t>柯</w:t>
      </w:r>
      <w:r w:rsidRPr="00226C22">
        <w:rPr>
          <w:rFonts w:ascii="標楷體" w:eastAsia="標楷體" w:hAnsi="標楷體" w:cs="Times New Roman" w:hint="eastAsia"/>
          <w:szCs w:val="24"/>
        </w:rPr>
        <w:t xml:space="preserve">，申請災害救助金補助 </w:t>
      </w:r>
    </w:p>
    <w:p w14:paraId="64C82642" w14:textId="77777777" w:rsidR="005C3E58" w:rsidRDefault="005C3E58" w:rsidP="005C3E58">
      <w:pPr>
        <w:ind w:leftChars="200" w:left="480"/>
        <w:rPr>
          <w:rFonts w:ascii="標楷體" w:eastAsia="標楷體" w:hAnsi="標楷體" w:cs="Times New Roman"/>
          <w:szCs w:val="24"/>
        </w:rPr>
      </w:pPr>
      <w:r w:rsidRPr="00226C22">
        <w:rPr>
          <w:rFonts w:ascii="標楷體" w:eastAsia="標楷體" w:hAnsi="標楷體" w:cs="Times New Roman" w:hint="eastAsia"/>
          <w:szCs w:val="24"/>
        </w:rPr>
        <w:t>(C)已年滿六十五歲的老</w:t>
      </w:r>
      <w:r>
        <w:rPr>
          <w:rFonts w:ascii="標楷體" w:eastAsia="標楷體" w:hAnsi="標楷體" w:cs="Times New Roman" w:hint="eastAsia"/>
          <w:szCs w:val="24"/>
        </w:rPr>
        <w:t>國</w:t>
      </w:r>
      <w:r w:rsidRPr="00226C22">
        <w:rPr>
          <w:rFonts w:ascii="標楷體" w:eastAsia="標楷體" w:hAnsi="標楷體" w:cs="Times New Roman" w:hint="eastAsia"/>
          <w:szCs w:val="24"/>
        </w:rPr>
        <w:t xml:space="preserve">，每月領取退休給付金 </w:t>
      </w:r>
    </w:p>
    <w:p w14:paraId="6D709B19" w14:textId="77777777" w:rsidR="005C3E58" w:rsidRPr="00531B4E" w:rsidRDefault="005C3E58" w:rsidP="005C3E58">
      <w:pPr>
        <w:ind w:leftChars="200" w:left="480"/>
        <w:rPr>
          <w:rFonts w:ascii="標楷體" w:eastAsia="標楷體" w:hAnsi="標楷體" w:cs="Times New Roman"/>
          <w:szCs w:val="24"/>
        </w:rPr>
      </w:pPr>
      <w:r w:rsidRPr="00226C22">
        <w:rPr>
          <w:rFonts w:ascii="標楷體" w:eastAsia="標楷體" w:hAnsi="標楷體" w:cs="Times New Roman" w:hint="eastAsia"/>
          <w:szCs w:val="24"/>
        </w:rPr>
        <w:t>(D)一直有居住需求的小</w:t>
      </w:r>
      <w:r>
        <w:rPr>
          <w:rFonts w:ascii="標楷體" w:eastAsia="標楷體" w:hAnsi="標楷體" w:cs="Times New Roman" w:hint="eastAsia"/>
          <w:szCs w:val="24"/>
        </w:rPr>
        <w:t>鐘</w:t>
      </w:r>
      <w:r w:rsidRPr="00226C22">
        <w:rPr>
          <w:rFonts w:ascii="標楷體" w:eastAsia="標楷體" w:hAnsi="標楷體" w:cs="Times New Roman" w:hint="eastAsia"/>
          <w:szCs w:val="24"/>
        </w:rPr>
        <w:t>，開心的入住社會住宅。</w:t>
      </w:r>
    </w:p>
    <w:p w14:paraId="13FB0838" w14:textId="77777777" w:rsidR="005C3E58" w:rsidRDefault="005C3E58" w:rsidP="005C3E58">
      <w:pPr>
        <w:pStyle w:val="Normal98b6cba0-9267-47f6-8268-a504343051d6"/>
        <w:snapToGrid w:val="0"/>
        <w:rPr>
          <w:color w:val="000000"/>
        </w:rPr>
      </w:pPr>
      <w:r w:rsidRPr="00250121">
        <w:rPr>
          <w:rFonts w:ascii="標楷體" w:hAnsi="標楷體" w:hint="eastAsia"/>
        </w:rPr>
        <w:t>1</w:t>
      </w:r>
      <w:r w:rsidRPr="00250121">
        <w:rPr>
          <w:rFonts w:ascii="標楷體" w:hAnsi="標楷體"/>
        </w:rPr>
        <w:t>1.</w:t>
      </w:r>
      <w:r w:rsidRPr="006A2E94">
        <w:rPr>
          <w:rFonts w:hint="eastAsia"/>
          <w:color w:val="000000"/>
        </w:rPr>
        <w:t xml:space="preserve"> </w:t>
      </w:r>
      <w:r>
        <w:rPr>
          <w:rFonts w:hint="eastAsia"/>
          <w:color w:val="000000"/>
        </w:rPr>
        <w:t>以下是某雜誌專欄刊登的一篇文章，根據內容判斷，下列對社會現象的探討何者正確？</w:t>
      </w:r>
    </w:p>
    <w:p w14:paraId="207702D2" w14:textId="77777777" w:rsidR="005C3E58" w:rsidRDefault="005C3E58" w:rsidP="005C3E58">
      <w:pPr>
        <w:pStyle w:val="Normal98b6cba0-9267-47f6-8268-a504343051d6"/>
        <w:pBdr>
          <w:top w:val="single" w:sz="4" w:space="1" w:color="auto"/>
          <w:left w:val="single" w:sz="4" w:space="4" w:color="auto"/>
          <w:bottom w:val="single" w:sz="4" w:space="1" w:color="auto"/>
          <w:right w:val="single" w:sz="4" w:space="4" w:color="auto"/>
        </w:pBdr>
        <w:snapToGrid w:val="0"/>
        <w:ind w:left="1050" w:rightChars="100" w:right="240"/>
        <w:rPr>
          <w:color w:val="000000"/>
          <w:shd w:val="pct15" w:color="auto" w:fill="FFFFFF"/>
        </w:rPr>
      </w:pPr>
      <w:r>
        <w:rPr>
          <w:rFonts w:hint="eastAsia"/>
          <w:color w:val="000000"/>
          <w:shd w:val="pct15" w:color="auto" w:fill="FFFFFF"/>
        </w:rPr>
        <w:t>慈善公益</w:t>
      </w:r>
    </w:p>
    <w:p w14:paraId="10B3E7CB" w14:textId="77777777" w:rsidR="005C3E58" w:rsidRDefault="005C3E58" w:rsidP="005C3E58">
      <w:pPr>
        <w:pStyle w:val="Normal98b6cba0-9267-47f6-8268-a504343051d6"/>
        <w:pBdr>
          <w:top w:val="single" w:sz="4" w:space="1" w:color="auto"/>
          <w:left w:val="single" w:sz="4" w:space="4" w:color="auto"/>
          <w:bottom w:val="single" w:sz="4" w:space="1" w:color="auto"/>
          <w:right w:val="single" w:sz="4" w:space="4" w:color="auto"/>
        </w:pBdr>
        <w:snapToGrid w:val="0"/>
        <w:ind w:left="1050" w:rightChars="100" w:right="240"/>
        <w:rPr>
          <w:color w:val="000000"/>
        </w:rPr>
      </w:pPr>
      <w:r>
        <w:rPr>
          <w:rFonts w:hint="eastAsia"/>
          <w:color w:val="000000"/>
        </w:rPr>
        <w:t>多</w:t>
      </w:r>
      <w:r>
        <w:rPr>
          <w:rFonts w:hint="eastAsia"/>
          <w:color w:val="000000"/>
          <w:w w:val="25"/>
        </w:rPr>
        <w:t xml:space="preserve">　</w:t>
      </w:r>
      <w:r>
        <w:rPr>
          <w:rFonts w:hint="eastAsia"/>
          <w:color w:val="000000"/>
        </w:rPr>
        <w:t>年前，</w:t>
      </w:r>
      <w:proofErr w:type="gramStart"/>
      <w:r>
        <w:rPr>
          <w:rFonts w:hint="eastAsia"/>
          <w:color w:val="000000"/>
        </w:rPr>
        <w:t>沈芯菱</w:t>
      </w:r>
      <w:proofErr w:type="gramEnd"/>
      <w:r>
        <w:rPr>
          <w:rFonts w:hint="eastAsia"/>
          <w:color w:val="000000"/>
        </w:rPr>
        <w:t>創立「安安免費教育網」提供學習資源給沒有經濟能力去補習、家教的學生。</w:t>
      </w:r>
      <w:proofErr w:type="gramStart"/>
      <w:r>
        <w:rPr>
          <w:rFonts w:hint="eastAsia"/>
          <w:color w:val="000000"/>
        </w:rPr>
        <w:t>沈芯菱小時候</w:t>
      </w:r>
      <w:proofErr w:type="gramEnd"/>
      <w:r>
        <w:rPr>
          <w:rFonts w:hint="eastAsia"/>
          <w:color w:val="000000"/>
        </w:rPr>
        <w:t>家境貧寒，跟著父母四處擺攤、兼差，但她未被艱困的生活環境所限制，</w:t>
      </w:r>
      <w:r>
        <w:rPr>
          <w:rFonts w:hint="eastAsia"/>
          <w:color w:val="000000"/>
        </w:rPr>
        <w:t>11</w:t>
      </w:r>
      <w:r>
        <w:rPr>
          <w:rFonts w:hint="eastAsia"/>
          <w:color w:val="000000"/>
          <w:w w:val="25"/>
        </w:rPr>
        <w:t xml:space="preserve">　</w:t>
      </w:r>
      <w:r>
        <w:rPr>
          <w:rFonts w:hint="eastAsia"/>
          <w:color w:val="000000"/>
        </w:rPr>
        <w:t>歲開始學習架設網路銷售平</w:t>
      </w:r>
      <w:proofErr w:type="gramStart"/>
      <w:r>
        <w:rPr>
          <w:rFonts w:hint="eastAsia"/>
          <w:color w:val="000000"/>
        </w:rPr>
        <w:t>臺</w:t>
      </w:r>
      <w:proofErr w:type="gramEnd"/>
      <w:r>
        <w:rPr>
          <w:rFonts w:hint="eastAsia"/>
          <w:color w:val="000000"/>
        </w:rPr>
        <w:t>，幫助老農販售農產品；受到成長過程的影響，她立志投身公益，希望發揮自己的力量幫助社會上有需要的人。她的善舉和貢獻感動許多人，並獲選為中華民國十大傑出青年和臺灣百年代表人物。</w:t>
      </w:r>
    </w:p>
    <w:p w14:paraId="60CFFE62" w14:textId="77777777" w:rsidR="005C3E58" w:rsidRDefault="005C3E58" w:rsidP="005C3E58">
      <w:pPr>
        <w:pStyle w:val="Normal98b6cba0-9267-47f6-8268-a504343051d6"/>
        <w:snapToGrid w:val="0"/>
        <w:ind w:firstLineChars="200" w:firstLine="480"/>
        <w:rPr>
          <w:color w:val="000000"/>
        </w:rPr>
      </w:pPr>
      <w:r w:rsidRPr="00E05458">
        <w:rPr>
          <w:rFonts w:ascii="標楷體" w:hAnsi="標楷體"/>
        </w:rPr>
        <w:t>(A)</w:t>
      </w:r>
      <w:r>
        <w:rPr>
          <w:rFonts w:hint="eastAsia"/>
          <w:color w:val="000000"/>
        </w:rPr>
        <w:t>歧視是社會資源分配</w:t>
      </w:r>
      <w:proofErr w:type="gramStart"/>
      <w:r>
        <w:rPr>
          <w:rFonts w:hint="eastAsia"/>
          <w:color w:val="000000"/>
        </w:rPr>
        <w:t>不均的主</w:t>
      </w:r>
      <w:proofErr w:type="gramEnd"/>
      <w:r>
        <w:rPr>
          <w:rFonts w:hint="eastAsia"/>
          <w:color w:val="000000"/>
        </w:rPr>
        <w:t xml:space="preserve">因　</w:t>
      </w:r>
    </w:p>
    <w:p w14:paraId="265ED2D0" w14:textId="77777777" w:rsidR="005C3E58" w:rsidRDefault="005C3E58" w:rsidP="005C3E58">
      <w:pPr>
        <w:pStyle w:val="Normal98b6cba0-9267-47f6-8268-a504343051d6"/>
        <w:snapToGrid w:val="0"/>
        <w:ind w:firstLineChars="200" w:firstLine="480"/>
        <w:rPr>
          <w:color w:val="000000"/>
        </w:rPr>
      </w:pPr>
      <w:r w:rsidRPr="00E05458">
        <w:rPr>
          <w:rFonts w:ascii="標楷體" w:hAnsi="標楷體"/>
        </w:rPr>
        <w:t>(B)</w:t>
      </w:r>
      <w:r>
        <w:rPr>
          <w:rFonts w:hint="eastAsia"/>
          <w:color w:val="000000"/>
        </w:rPr>
        <w:t>社會地位可以經由個人努力取得</w:t>
      </w:r>
    </w:p>
    <w:p w14:paraId="1ECA4DE8" w14:textId="77777777" w:rsidR="005C3E58" w:rsidRDefault="005C3E58" w:rsidP="005C3E58">
      <w:pPr>
        <w:pStyle w:val="Normal98b6cba0-9267-47f6-8268-a504343051d6"/>
        <w:snapToGrid w:val="0"/>
        <w:ind w:firstLineChars="100" w:firstLine="240"/>
        <w:rPr>
          <w:color w:val="000000"/>
        </w:rPr>
      </w:pPr>
      <w:r w:rsidRPr="00E05458">
        <w:rPr>
          <w:rFonts w:ascii="標楷體" w:hAnsi="標楷體" w:hint="eastAsia"/>
        </w:rPr>
        <w:t xml:space="preserve"> </w:t>
      </w:r>
      <w:r w:rsidRPr="00E05458">
        <w:rPr>
          <w:rFonts w:ascii="標楷體" w:hAnsi="標楷體"/>
        </w:rPr>
        <w:t xml:space="preserve"> (C)</w:t>
      </w:r>
      <w:r>
        <w:rPr>
          <w:rFonts w:hint="eastAsia"/>
          <w:color w:val="000000"/>
        </w:rPr>
        <w:t xml:space="preserve">弱勢者擁有較多取得資源的機會　</w:t>
      </w:r>
    </w:p>
    <w:p w14:paraId="521B76AD" w14:textId="77777777" w:rsidR="005C3E58" w:rsidRDefault="005C3E58" w:rsidP="005C3E58">
      <w:pPr>
        <w:pStyle w:val="Normal98b6cba0-9267-47f6-8268-a504343051d6"/>
        <w:snapToGrid w:val="0"/>
        <w:ind w:firstLineChars="200" w:firstLine="480"/>
        <w:rPr>
          <w:color w:val="000000"/>
        </w:rPr>
      </w:pPr>
      <w:r w:rsidRPr="00E05458">
        <w:rPr>
          <w:rFonts w:ascii="標楷體" w:hAnsi="標楷體"/>
        </w:rPr>
        <w:t>(D)</w:t>
      </w:r>
      <w:r>
        <w:rPr>
          <w:rFonts w:hint="eastAsia"/>
          <w:color w:val="000000"/>
        </w:rPr>
        <w:t>與生俱來的地位將遭致他人排擠。</w:t>
      </w:r>
    </w:p>
    <w:p w14:paraId="02A4A9F0" w14:textId="77777777" w:rsidR="005C3E58" w:rsidRDefault="005C3E58" w:rsidP="005C3E58">
      <w:pPr>
        <w:rPr>
          <w:rFonts w:ascii="標楷體" w:eastAsia="標楷體" w:hAnsi="標楷體" w:cs="Times New Roman"/>
          <w:szCs w:val="24"/>
        </w:rPr>
      </w:pPr>
    </w:p>
    <w:p w14:paraId="0217FC90" w14:textId="77777777" w:rsidR="005C3E58" w:rsidRPr="006A2E94" w:rsidRDefault="005C3E58" w:rsidP="005C3E58">
      <w:pPr>
        <w:rPr>
          <w:rFonts w:ascii="標楷體" w:eastAsia="標楷體" w:hAnsi="標楷體" w:cs="Times New Roman"/>
          <w:szCs w:val="24"/>
        </w:rPr>
      </w:pPr>
      <w:r w:rsidRPr="00CF5245">
        <w:rPr>
          <w:rFonts w:ascii="標楷體" w:eastAsia="標楷體" w:hAnsi="標楷體" w:cs="Times New Roman" w:hint="eastAsia"/>
          <w:b/>
          <w:szCs w:val="24"/>
        </w:rPr>
        <w:t>題組題</w:t>
      </w:r>
      <w:proofErr w:type="gramStart"/>
      <w:r w:rsidRPr="00CF5245">
        <w:rPr>
          <w:rFonts w:ascii="標楷體" w:eastAsia="標楷體" w:hAnsi="標楷體" w:cs="Times New Roman" w:hint="eastAsia"/>
          <w:b/>
          <w:szCs w:val="24"/>
        </w:rPr>
        <w:t>一</w:t>
      </w:r>
      <w:proofErr w:type="gramEnd"/>
      <w:r>
        <w:rPr>
          <w:rFonts w:ascii="標楷體" w:eastAsia="標楷體" w:hAnsi="標楷體" w:cs="Times New Roman" w:hint="eastAsia"/>
          <w:szCs w:val="24"/>
        </w:rPr>
        <w:t>(每題二分)</w:t>
      </w:r>
    </w:p>
    <w:p w14:paraId="6D40BF68" w14:textId="77777777" w:rsidR="005C3E58" w:rsidRDefault="005C3E58" w:rsidP="005C3E58">
      <w:pPr>
        <w:pStyle w:val="Normal98b6cba0-9267-47f6-8268-a504343051d6"/>
        <w:snapToGrid w:val="0"/>
        <w:ind w:left="400"/>
        <w:rPr>
          <w:color w:val="000000"/>
        </w:rPr>
      </w:pPr>
      <w:r>
        <w:rPr>
          <w:rFonts w:hint="eastAsia"/>
          <w:color w:val="000000"/>
        </w:rPr>
        <w:t xml:space="preserve">  WHO</w:t>
      </w:r>
      <w:r>
        <w:rPr>
          <w:rFonts w:hint="eastAsia"/>
          <w:color w:val="000000"/>
          <w:w w:val="25"/>
        </w:rPr>
        <w:t xml:space="preserve">　</w:t>
      </w:r>
      <w:r>
        <w:rPr>
          <w:rFonts w:hint="eastAsia"/>
          <w:color w:val="000000"/>
        </w:rPr>
        <w:t>自</w:t>
      </w:r>
      <w:r>
        <w:rPr>
          <w:rFonts w:hint="eastAsia"/>
          <w:color w:val="000000"/>
          <w:w w:val="25"/>
        </w:rPr>
        <w:t xml:space="preserve">　</w:t>
      </w:r>
      <w:r>
        <w:rPr>
          <w:rFonts w:hint="eastAsia"/>
          <w:color w:val="000000"/>
        </w:rPr>
        <w:t>2000</w:t>
      </w:r>
      <w:r>
        <w:rPr>
          <w:rFonts w:hint="eastAsia"/>
          <w:color w:val="000000"/>
          <w:w w:val="25"/>
        </w:rPr>
        <w:t xml:space="preserve">　</w:t>
      </w:r>
      <w:r>
        <w:rPr>
          <w:rFonts w:hint="eastAsia"/>
          <w:color w:val="000000"/>
        </w:rPr>
        <w:t>年起提出「健康</w:t>
      </w:r>
      <w:proofErr w:type="gramStart"/>
      <w:r>
        <w:rPr>
          <w:rFonts w:hint="eastAsia"/>
          <w:color w:val="000000"/>
        </w:rPr>
        <w:t>平均餘命</w:t>
      </w:r>
      <w:proofErr w:type="gramEnd"/>
      <w:r>
        <w:rPr>
          <w:rFonts w:hint="eastAsia"/>
          <w:color w:val="000000"/>
        </w:rPr>
        <w:t>」的概念，是指</w:t>
      </w:r>
      <w:proofErr w:type="gramStart"/>
      <w:r>
        <w:rPr>
          <w:rFonts w:hint="eastAsia"/>
          <w:color w:val="000000"/>
        </w:rPr>
        <w:t>一</w:t>
      </w:r>
      <w:proofErr w:type="gramEnd"/>
      <w:r>
        <w:rPr>
          <w:rFonts w:hint="eastAsia"/>
          <w:color w:val="000000"/>
        </w:rPr>
        <w:t>個人死亡前扣除不健康、無法自由行動的年歲後能享有健康生活的時光。健康</w:t>
      </w:r>
      <w:proofErr w:type="gramStart"/>
      <w:r>
        <w:rPr>
          <w:rFonts w:hint="eastAsia"/>
          <w:color w:val="000000"/>
        </w:rPr>
        <w:t>平均餘命與</w:t>
      </w:r>
      <w:proofErr w:type="gramEnd"/>
      <w:r>
        <w:rPr>
          <w:rFonts w:hint="eastAsia"/>
          <w:color w:val="000000"/>
        </w:rPr>
        <w:t>平均壽命的排名相比略有變動，</w:t>
      </w:r>
      <w:proofErr w:type="gramStart"/>
      <w:r>
        <w:rPr>
          <w:rFonts w:hint="eastAsia"/>
          <w:color w:val="000000"/>
        </w:rPr>
        <w:t>可見活得老不見得活得有</w:t>
      </w:r>
      <w:proofErr w:type="gramEnd"/>
      <w:r>
        <w:rPr>
          <w:rFonts w:hint="eastAsia"/>
          <w:color w:val="000000"/>
        </w:rPr>
        <w:t>品質，有許多人的老年生活可能飽受病痛所苦。「平均壽命」減去「健康</w:t>
      </w:r>
      <w:proofErr w:type="gramStart"/>
      <w:r>
        <w:rPr>
          <w:rFonts w:hint="eastAsia"/>
          <w:color w:val="000000"/>
        </w:rPr>
        <w:t>平均餘命</w:t>
      </w:r>
      <w:proofErr w:type="gramEnd"/>
      <w:r>
        <w:rPr>
          <w:rFonts w:hint="eastAsia"/>
          <w:color w:val="000000"/>
        </w:rPr>
        <w:t>」即為「不健康存活年」，不健康存活年愈長，國家和社會需付出更大的醫療和照顧成本。因此，不健康存活年數字愈低愈好。</w:t>
      </w:r>
    </w:p>
    <w:p w14:paraId="67FBF83A" w14:textId="77777777" w:rsidR="005C3E58" w:rsidRDefault="005C3E58" w:rsidP="005C3E58">
      <w:pPr>
        <w:pStyle w:val="Normal98b6cba0-9267-47f6-8268-a504343051d6"/>
        <w:snapToGrid w:val="0"/>
        <w:ind w:leftChars="100" w:left="240"/>
        <w:rPr>
          <w:color w:val="000000"/>
        </w:rPr>
      </w:pPr>
      <w:r>
        <w:rPr>
          <w:rFonts w:hint="eastAsia"/>
          <w:color w:val="000000"/>
        </w:rPr>
        <w:t xml:space="preserve">   </w:t>
      </w:r>
      <w:r>
        <w:rPr>
          <w:rFonts w:hint="eastAsia"/>
          <w:color w:val="000000"/>
        </w:rPr>
        <w:t>為提升醫療水準，縮短國人的不健康存活年，醫師公會舉辦研討會，提出以下建議：</w:t>
      </w:r>
    </w:p>
    <w:p w14:paraId="486EC095" w14:textId="77777777" w:rsidR="005C3E58" w:rsidRDefault="005C3E58" w:rsidP="005C3E58">
      <w:pPr>
        <w:pStyle w:val="Normal98b6cba0-9267-47f6-8268-a504343051d6"/>
        <w:snapToGrid w:val="0"/>
        <w:ind w:leftChars="100" w:left="720" w:hangingChars="200" w:hanging="480"/>
        <w:rPr>
          <w:color w:val="000000"/>
        </w:rPr>
      </w:pPr>
      <w:r>
        <w:rPr>
          <w:rFonts w:hint="eastAsia"/>
          <w:color w:val="000000"/>
        </w:rPr>
        <w:t>一、政府應該修法，透過一般稅收、特別預算來投資國人健康，不能再將健保歸為「民眾自給自足」。</w:t>
      </w:r>
    </w:p>
    <w:p w14:paraId="5BDEE31A" w14:textId="77777777" w:rsidR="005C3E58" w:rsidRDefault="005C3E58" w:rsidP="005C3E58">
      <w:pPr>
        <w:pStyle w:val="Normal98b6cba0-9267-47f6-8268-a504343051d6"/>
        <w:snapToGrid w:val="0"/>
        <w:ind w:leftChars="100" w:left="720" w:hangingChars="200" w:hanging="480"/>
        <w:rPr>
          <w:color w:val="000000"/>
        </w:rPr>
      </w:pPr>
      <w:r>
        <w:rPr>
          <w:rFonts w:hint="eastAsia"/>
          <w:color w:val="000000"/>
        </w:rPr>
        <w:t>二、在健保既有架構上，整合商業保險，例如：將昂貴新藥及</w:t>
      </w:r>
      <w:proofErr w:type="gramStart"/>
      <w:r>
        <w:rPr>
          <w:rFonts w:hint="eastAsia"/>
          <w:color w:val="000000"/>
        </w:rPr>
        <w:t>醫</w:t>
      </w:r>
      <w:proofErr w:type="gramEnd"/>
      <w:r>
        <w:rPr>
          <w:rFonts w:hint="eastAsia"/>
          <w:color w:val="000000"/>
        </w:rPr>
        <w:t>材轉嫁至商業保險，減輕健保負擔。</w:t>
      </w:r>
    </w:p>
    <w:p w14:paraId="10BB4785" w14:textId="77777777" w:rsidR="005C3E58" w:rsidRDefault="005C3E58" w:rsidP="005C3E58">
      <w:pPr>
        <w:pStyle w:val="Normal98b6cba0-9267-47f6-8268-a504343051d6"/>
        <w:snapToGrid w:val="0"/>
        <w:ind w:leftChars="100" w:left="720" w:hangingChars="200" w:hanging="480"/>
        <w:rPr>
          <w:color w:val="000000"/>
        </w:rPr>
      </w:pPr>
      <w:r>
        <w:rPr>
          <w:rFonts w:hint="eastAsia"/>
          <w:color w:val="000000"/>
        </w:rPr>
        <w:t>三、節省不必要的支出。建議政府成立國家級臨床試驗中心，針對國人常見的疾病治療，建構臨床研究，才能有效去除無效醫療，將錢用在刀口上。</w:t>
      </w:r>
    </w:p>
    <w:p w14:paraId="7BB38271" w14:textId="77777777" w:rsidR="005C3E58" w:rsidRPr="009E5BF5" w:rsidRDefault="005C3E58" w:rsidP="005C3E58">
      <w:pPr>
        <w:pStyle w:val="Normal98b6cba0-9267-47f6-8268-a504343051d6"/>
        <w:snapToGrid w:val="0"/>
        <w:ind w:leftChars="100" w:left="240"/>
        <w:rPr>
          <w:color w:val="000000"/>
        </w:rPr>
      </w:pPr>
      <w:r>
        <w:rPr>
          <w:rFonts w:hint="eastAsia"/>
          <w:color w:val="000000"/>
        </w:rPr>
        <w:t xml:space="preserve">　　臺灣有著世界稱羨的健保制度，但良好的健保制度不等於最好的醫療水準。如何讓健保永續發展，是重要的課題。請問：</w:t>
      </w:r>
    </w:p>
    <w:p w14:paraId="30A0340B" w14:textId="77777777" w:rsidR="005C3E58" w:rsidRDefault="005C3E58" w:rsidP="005C3E58">
      <w:pPr>
        <w:pStyle w:val="Normal98b6cba0-9267-47f6-8268-a504343051d6"/>
        <w:snapToGrid w:val="0"/>
        <w:ind w:leftChars="100" w:left="1440" w:hangingChars="500" w:hanging="1200"/>
        <w:rPr>
          <w:color w:val="000000"/>
        </w:rPr>
      </w:pPr>
      <w:r w:rsidRPr="00250121">
        <w:rPr>
          <w:rFonts w:ascii="標楷體" w:hAnsi="標楷體" w:hint="eastAsia"/>
        </w:rPr>
        <w:t>1</w:t>
      </w:r>
      <w:r>
        <w:rPr>
          <w:rFonts w:ascii="標楷體" w:hAnsi="標楷體" w:hint="eastAsia"/>
        </w:rPr>
        <w:t>2</w:t>
      </w:r>
      <w:r w:rsidRPr="00250121">
        <w:rPr>
          <w:rFonts w:ascii="標楷體" w:hAnsi="標楷體"/>
        </w:rPr>
        <w:t>.</w:t>
      </w:r>
      <w:r w:rsidRPr="00274C0D">
        <w:rPr>
          <w:rFonts w:hint="eastAsia"/>
          <w:color w:val="000000"/>
        </w:rPr>
        <w:t xml:space="preserve"> </w:t>
      </w:r>
      <w:r>
        <w:rPr>
          <w:rFonts w:hint="eastAsia"/>
          <w:color w:val="000000"/>
        </w:rPr>
        <w:t>健保制度是政府整合所有機構、團體與個人的力量，所發展出與醫療有關的社會福利</w:t>
      </w:r>
    </w:p>
    <w:p w14:paraId="0CF961BE" w14:textId="77777777" w:rsidR="005C3E58" w:rsidRDefault="005C3E58" w:rsidP="005C3E58">
      <w:pPr>
        <w:pStyle w:val="Normal98b6cba0-9267-47f6-8268-a504343051d6"/>
        <w:snapToGrid w:val="0"/>
        <w:ind w:leftChars="100" w:left="1440" w:hangingChars="500" w:hanging="1200"/>
        <w:rPr>
          <w:color w:val="000000"/>
        </w:rPr>
      </w:pPr>
      <w:r>
        <w:rPr>
          <w:rFonts w:hint="eastAsia"/>
          <w:color w:val="000000"/>
        </w:rPr>
        <w:t xml:space="preserve">    </w:t>
      </w:r>
      <w:r>
        <w:rPr>
          <w:rFonts w:hint="eastAsia"/>
          <w:color w:val="000000"/>
        </w:rPr>
        <w:t>政策，主要是希望保障何者的權益？</w:t>
      </w:r>
    </w:p>
    <w:p w14:paraId="56275E09" w14:textId="77777777" w:rsidR="005C3E58" w:rsidRDefault="005C3E58" w:rsidP="005C3E58">
      <w:pPr>
        <w:pStyle w:val="Normal98b6cba0-9267-47f6-8268-a504343051d6"/>
        <w:snapToGrid w:val="0"/>
        <w:ind w:leftChars="300" w:left="1440" w:hangingChars="300" w:hanging="720"/>
        <w:rPr>
          <w:color w:val="000000"/>
        </w:rPr>
      </w:pPr>
      <w:r w:rsidRPr="00E05458">
        <w:rPr>
          <w:rFonts w:ascii="標楷體" w:hAnsi="標楷體"/>
        </w:rPr>
        <w:t>(A)</w:t>
      </w:r>
      <w:r>
        <w:rPr>
          <w:rFonts w:hint="eastAsia"/>
          <w:color w:val="000000"/>
        </w:rPr>
        <w:t>新住民</w:t>
      </w:r>
      <w:r>
        <w:rPr>
          <w:rFonts w:hint="eastAsia"/>
          <w:color w:val="000000"/>
        </w:rPr>
        <w:t xml:space="preserve"> </w:t>
      </w:r>
      <w:r>
        <w:rPr>
          <w:color w:val="000000"/>
        </w:rPr>
        <w:t xml:space="preserve"> </w:t>
      </w:r>
      <w:r w:rsidRPr="00E05458">
        <w:rPr>
          <w:rFonts w:ascii="標楷體" w:hAnsi="標楷體"/>
        </w:rPr>
        <w:t>(B)</w:t>
      </w:r>
      <w:r>
        <w:rPr>
          <w:rFonts w:hint="eastAsia"/>
          <w:color w:val="000000"/>
        </w:rPr>
        <w:t xml:space="preserve">原住民　</w:t>
      </w:r>
      <w:r>
        <w:rPr>
          <w:rFonts w:hint="eastAsia"/>
          <w:color w:val="000000"/>
        </w:rPr>
        <w:t xml:space="preserve"> </w:t>
      </w:r>
      <w:r>
        <w:rPr>
          <w:color w:val="000000"/>
        </w:rPr>
        <w:t xml:space="preserve"> </w:t>
      </w:r>
      <w:r w:rsidRPr="00E05458">
        <w:rPr>
          <w:rFonts w:ascii="標楷體" w:hAnsi="標楷體"/>
        </w:rPr>
        <w:t>(C)</w:t>
      </w:r>
      <w:r>
        <w:rPr>
          <w:rFonts w:hint="eastAsia"/>
          <w:color w:val="000000"/>
        </w:rPr>
        <w:t>弱勢群體</w:t>
      </w:r>
      <w:r>
        <w:rPr>
          <w:rFonts w:hint="eastAsia"/>
          <w:color w:val="000000"/>
        </w:rPr>
        <w:t xml:space="preserve"> </w:t>
      </w:r>
      <w:r>
        <w:rPr>
          <w:rFonts w:hint="eastAsia"/>
          <w:color w:val="000000"/>
        </w:rPr>
        <w:t xml:space="preserve">　</w:t>
      </w:r>
      <w:r w:rsidRPr="00E05458">
        <w:rPr>
          <w:rFonts w:ascii="標楷體" w:hAnsi="標楷體"/>
        </w:rPr>
        <w:t>(D)</w:t>
      </w:r>
      <w:r>
        <w:rPr>
          <w:rFonts w:hint="eastAsia"/>
          <w:color w:val="000000"/>
        </w:rPr>
        <w:t>全體國民。</w:t>
      </w:r>
    </w:p>
    <w:p w14:paraId="3F4F58F6" w14:textId="77777777" w:rsidR="005C3E58" w:rsidRDefault="005C3E58" w:rsidP="005C3E58">
      <w:pPr>
        <w:pStyle w:val="Normal98b6cba0-9267-47f6-8268-a504343051d6"/>
        <w:snapToGrid w:val="0"/>
        <w:ind w:leftChars="100" w:left="1440" w:hangingChars="500" w:hanging="1200"/>
        <w:rPr>
          <w:color w:val="000000"/>
        </w:rPr>
      </w:pPr>
      <w:r w:rsidRPr="00250121">
        <w:rPr>
          <w:rFonts w:ascii="標楷體" w:hAnsi="標楷體" w:hint="eastAsia"/>
        </w:rPr>
        <w:t>1</w:t>
      </w:r>
      <w:r>
        <w:rPr>
          <w:rFonts w:ascii="標楷體" w:hAnsi="標楷體"/>
        </w:rPr>
        <w:t>3</w:t>
      </w:r>
      <w:r w:rsidRPr="00250121">
        <w:rPr>
          <w:rFonts w:ascii="標楷體" w:hAnsi="標楷體"/>
        </w:rPr>
        <w:t>.</w:t>
      </w:r>
      <w:r w:rsidRPr="00274C0D">
        <w:rPr>
          <w:rFonts w:hint="eastAsia"/>
          <w:color w:val="000000"/>
        </w:rPr>
        <w:t xml:space="preserve"> </w:t>
      </w:r>
      <w:r>
        <w:rPr>
          <w:rFonts w:hint="eastAsia"/>
          <w:color w:val="000000"/>
        </w:rPr>
        <w:t>提升醫療品質、縮短不健康存活年，讓國人在生命的最後一</w:t>
      </w:r>
      <w:proofErr w:type="gramStart"/>
      <w:r>
        <w:rPr>
          <w:rFonts w:hint="eastAsia"/>
          <w:color w:val="000000"/>
        </w:rPr>
        <w:t>哩路能夠活得</w:t>
      </w:r>
      <w:proofErr w:type="gramEnd"/>
      <w:r>
        <w:rPr>
          <w:rFonts w:hint="eastAsia"/>
          <w:color w:val="000000"/>
        </w:rPr>
        <w:t>更有品質</w:t>
      </w:r>
    </w:p>
    <w:p w14:paraId="6214991A" w14:textId="77777777" w:rsidR="005C3E58" w:rsidRDefault="005C3E58" w:rsidP="005C3E58">
      <w:pPr>
        <w:pStyle w:val="Normal98b6cba0-9267-47f6-8268-a504343051d6"/>
        <w:snapToGrid w:val="0"/>
        <w:ind w:leftChars="400" w:left="1440" w:hangingChars="200" w:hanging="480"/>
        <w:rPr>
          <w:color w:val="000000"/>
        </w:rPr>
      </w:pPr>
      <w:r w:rsidRPr="001F3D4B">
        <w:rPr>
          <w:rFonts w:hint="eastAsia"/>
          <w:color w:val="000000"/>
        </w:rPr>
        <w:t>，</w:t>
      </w:r>
      <w:r>
        <w:rPr>
          <w:rFonts w:hint="eastAsia"/>
          <w:color w:val="000000"/>
        </w:rPr>
        <w:t xml:space="preserve">此做法可以落實下列何項精神？　</w:t>
      </w:r>
    </w:p>
    <w:p w14:paraId="4B425C14" w14:textId="77777777" w:rsidR="005C3E58" w:rsidRDefault="005C3E58" w:rsidP="005C3E58">
      <w:pPr>
        <w:pStyle w:val="Normal98b6cba0-9267-47f6-8268-a504343051d6"/>
        <w:snapToGrid w:val="0"/>
        <w:ind w:firstLineChars="300" w:firstLine="720"/>
        <w:rPr>
          <w:color w:val="000000"/>
        </w:rPr>
      </w:pPr>
      <w:r w:rsidRPr="00E05458">
        <w:rPr>
          <w:rFonts w:ascii="標楷體" w:hAnsi="標楷體"/>
        </w:rPr>
        <w:t>(A)</w:t>
      </w:r>
      <w:r>
        <w:rPr>
          <w:rFonts w:hint="eastAsia"/>
          <w:color w:val="000000"/>
        </w:rPr>
        <w:t>社會流動</w:t>
      </w:r>
      <w:r>
        <w:rPr>
          <w:rFonts w:hint="eastAsia"/>
          <w:color w:val="000000"/>
        </w:rPr>
        <w:t xml:space="preserve"> </w:t>
      </w:r>
      <w:r>
        <w:rPr>
          <w:color w:val="000000"/>
        </w:rPr>
        <w:t xml:space="preserve"> </w:t>
      </w:r>
      <w:r w:rsidRPr="00E05458">
        <w:rPr>
          <w:rFonts w:ascii="標楷體" w:hAnsi="標楷體"/>
        </w:rPr>
        <w:t>(B)</w:t>
      </w:r>
      <w:r>
        <w:rPr>
          <w:rFonts w:hint="eastAsia"/>
          <w:color w:val="000000"/>
        </w:rPr>
        <w:t>機會</w:t>
      </w:r>
      <w:proofErr w:type="gramStart"/>
      <w:r>
        <w:rPr>
          <w:rFonts w:hint="eastAsia"/>
          <w:color w:val="000000"/>
        </w:rPr>
        <w:t xml:space="preserve">平等　</w:t>
      </w:r>
      <w:proofErr w:type="gramEnd"/>
      <w:r w:rsidRPr="00E05458">
        <w:rPr>
          <w:rFonts w:ascii="標楷體" w:hAnsi="標楷體"/>
        </w:rPr>
        <w:t>(C)</w:t>
      </w:r>
      <w:r>
        <w:rPr>
          <w:rFonts w:hint="eastAsia"/>
          <w:color w:val="000000"/>
        </w:rPr>
        <w:t>人性尊嚴</w:t>
      </w:r>
      <w:r>
        <w:rPr>
          <w:rFonts w:hint="eastAsia"/>
          <w:color w:val="000000"/>
        </w:rPr>
        <w:t xml:space="preserve"> </w:t>
      </w:r>
      <w:r w:rsidRPr="00E05458">
        <w:rPr>
          <w:rFonts w:ascii="標楷體" w:hAnsi="標楷體"/>
        </w:rPr>
        <w:t>(D)</w:t>
      </w:r>
      <w:r>
        <w:rPr>
          <w:rFonts w:hint="eastAsia"/>
          <w:color w:val="000000"/>
        </w:rPr>
        <w:t>多元文化。</w:t>
      </w:r>
    </w:p>
    <w:p w14:paraId="4BD338BE" w14:textId="77777777" w:rsidR="005C3E58" w:rsidRDefault="005C3E58" w:rsidP="005C3E58">
      <w:pPr>
        <w:pStyle w:val="Normal98b6cba0-9267-47f6-8268-a504343051d6"/>
        <w:snapToGrid w:val="0"/>
        <w:rPr>
          <w:b/>
          <w:color w:val="000000"/>
        </w:rPr>
      </w:pPr>
    </w:p>
    <w:p w14:paraId="0134A3D3" w14:textId="77777777" w:rsidR="005C3E58" w:rsidRDefault="005C3E58" w:rsidP="005C3E58">
      <w:pPr>
        <w:pStyle w:val="Normal98b6cba0-9267-47f6-8268-a504343051d6"/>
        <w:snapToGrid w:val="0"/>
        <w:rPr>
          <w:b/>
          <w:color w:val="000000"/>
        </w:rPr>
      </w:pPr>
    </w:p>
    <w:p w14:paraId="5B7D7E1D" w14:textId="77777777" w:rsidR="005C3E58" w:rsidRDefault="005C3E58" w:rsidP="005C3E58">
      <w:pPr>
        <w:pStyle w:val="Normal98b6cba0-9267-47f6-8268-a504343051d6"/>
        <w:snapToGrid w:val="0"/>
        <w:rPr>
          <w:b/>
          <w:color w:val="000000"/>
        </w:rPr>
      </w:pPr>
    </w:p>
    <w:p w14:paraId="785BFBAB" w14:textId="77777777" w:rsidR="005C3E58" w:rsidRPr="00CF5245" w:rsidRDefault="005C3E58" w:rsidP="005C3E58">
      <w:pPr>
        <w:pStyle w:val="Normal98b6cba0-9267-47f6-8268-a504343051d6"/>
        <w:snapToGrid w:val="0"/>
        <w:rPr>
          <w:b/>
          <w:color w:val="000000"/>
        </w:rPr>
      </w:pPr>
    </w:p>
    <w:p w14:paraId="7BD2D251" w14:textId="77777777" w:rsidR="005C3E58" w:rsidRPr="00CF5245" w:rsidRDefault="005C3E58" w:rsidP="005C3E58">
      <w:pPr>
        <w:pStyle w:val="Normal98b6cba0-9267-47f6-8268-a504343051d6"/>
        <w:snapToGrid w:val="0"/>
        <w:rPr>
          <w:b/>
          <w:color w:val="000000"/>
        </w:rPr>
      </w:pPr>
      <w:r w:rsidRPr="00CF5245">
        <w:rPr>
          <w:rFonts w:hint="eastAsia"/>
          <w:b/>
          <w:color w:val="000000"/>
        </w:rPr>
        <w:lastRenderedPageBreak/>
        <w:t>題組二</w:t>
      </w:r>
      <w:r w:rsidRPr="00CF5245">
        <w:rPr>
          <w:rFonts w:hint="eastAsia"/>
          <w:b/>
          <w:color w:val="000000"/>
        </w:rPr>
        <w:t>:</w:t>
      </w:r>
    </w:p>
    <w:tbl>
      <w:tblPr>
        <w:tblStyle w:val="af3"/>
        <w:tblW w:w="0" w:type="auto"/>
        <w:tblLook w:val="04A0" w:firstRow="1" w:lastRow="0" w:firstColumn="1" w:lastColumn="0" w:noHBand="0" w:noVBand="1"/>
      </w:tblPr>
      <w:tblGrid>
        <w:gridCol w:w="9628"/>
      </w:tblGrid>
      <w:tr w:rsidR="005C3E58" w:rsidRPr="000F00C9" w14:paraId="6ECFB638" w14:textId="77777777" w:rsidTr="00195775">
        <w:tc>
          <w:tcPr>
            <w:tcW w:w="9628" w:type="dxa"/>
          </w:tcPr>
          <w:p w14:paraId="61DB6FB9" w14:textId="77777777" w:rsidR="005C3E58" w:rsidRPr="000F00C9" w:rsidRDefault="005C3E58" w:rsidP="00195775">
            <w:pPr>
              <w:pStyle w:val="Web"/>
              <w:rPr>
                <w:rFonts w:eastAsia="標楷體"/>
                <w:color w:val="000000"/>
                <w14:ligatures w14:val="none"/>
              </w:rPr>
            </w:pPr>
            <w:r w:rsidRPr="000F00C9">
              <w:rPr>
                <w:rFonts w:eastAsia="標楷體" w:hint="eastAsia"/>
                <w:color w:val="000000"/>
                <w14:ligatures w14:val="none"/>
              </w:rPr>
              <w:t>今年三月底內政部公布最新房價負擔能力指標，</w:t>
            </w:r>
            <w:r w:rsidRPr="000F00C9">
              <w:rPr>
                <w:rFonts w:eastAsia="標楷體"/>
                <w:color w:val="000000"/>
                <w14:ligatures w14:val="none"/>
              </w:rPr>
              <w:t xml:space="preserve"> </w:t>
            </w:r>
            <w:r w:rsidRPr="000F00C9">
              <w:rPr>
                <w:rFonts w:eastAsia="標楷體"/>
                <w:color w:val="000000"/>
                <w14:ligatures w14:val="none"/>
              </w:rPr>
              <w:t>全國房價所得比</w:t>
            </w:r>
            <w:r w:rsidRPr="00946D13">
              <w:rPr>
                <w:rFonts w:eastAsia="標楷體"/>
                <w:color w:val="000000"/>
                <w14:ligatures w14:val="none"/>
              </w:rPr>
              <w:t>：</w:t>
            </w:r>
            <w:r w:rsidRPr="000F00C9">
              <w:rPr>
                <w:rFonts w:eastAsia="標楷體"/>
                <w:color w:val="000000"/>
                <w14:ligatures w14:val="none"/>
              </w:rPr>
              <w:t>2024</w:t>
            </w:r>
            <w:r w:rsidRPr="000F00C9">
              <w:rPr>
                <w:rFonts w:eastAsia="標楷體"/>
                <w:color w:val="000000"/>
                <w14:ligatures w14:val="none"/>
              </w:rPr>
              <w:t>年第</w:t>
            </w:r>
            <w:r w:rsidRPr="000F00C9">
              <w:rPr>
                <w:rFonts w:eastAsia="標楷體"/>
                <w:color w:val="000000"/>
                <w14:ligatures w14:val="none"/>
              </w:rPr>
              <w:t>3</w:t>
            </w:r>
            <w:r w:rsidRPr="000F00C9">
              <w:rPr>
                <w:rFonts w:eastAsia="標楷體"/>
                <w:color w:val="000000"/>
                <w14:ligatures w14:val="none"/>
              </w:rPr>
              <w:t>季達</w:t>
            </w:r>
            <w:r w:rsidRPr="000F00C9">
              <w:rPr>
                <w:rFonts w:eastAsia="標楷體"/>
                <w:color w:val="000000"/>
                <w14:ligatures w14:val="none"/>
              </w:rPr>
              <w:t xml:space="preserve"> 10.82</w:t>
            </w:r>
            <w:r w:rsidRPr="000F00C9">
              <w:rPr>
                <w:rFonts w:eastAsia="標楷體"/>
                <w:color w:val="000000"/>
                <w14:ligatures w14:val="none"/>
              </w:rPr>
              <w:t>倍（創新高），代表家庭需不吃不喝約</w:t>
            </w:r>
            <w:r w:rsidRPr="000F00C9">
              <w:rPr>
                <w:rFonts w:eastAsia="標楷體"/>
                <w:color w:val="000000"/>
                <w14:ligatures w14:val="none"/>
              </w:rPr>
              <w:t xml:space="preserve"> 10.8</w:t>
            </w:r>
            <w:r w:rsidRPr="000F00C9">
              <w:rPr>
                <w:rFonts w:eastAsia="標楷體"/>
                <w:color w:val="000000"/>
                <w14:ligatures w14:val="none"/>
              </w:rPr>
              <w:t>年才能買房</w:t>
            </w:r>
            <w:r w:rsidRPr="000F00C9">
              <w:rPr>
                <w:rFonts w:eastAsia="標楷體" w:hint="eastAsia"/>
                <w:color w:val="000000"/>
                <w14:ligatures w14:val="none"/>
              </w:rPr>
              <w:t>。為了因應高房價帶來的「某種不公平」，桃園市政府推出社會住宅政策，不僅讓符合條件的民眾申請，社會住宅至少要保留四成戶數給下列對象申請：</w:t>
            </w:r>
          </w:p>
          <w:p w14:paraId="3A5A079D"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1.</w:t>
            </w:r>
            <w:r w:rsidRPr="000F00C9">
              <w:rPr>
                <w:rFonts w:hint="eastAsia"/>
                <w:color w:val="000000"/>
                <w14:ligatures w14:val="none"/>
              </w:rPr>
              <w:t>低收入戶或中低收入戶</w:t>
            </w:r>
            <w:r w:rsidRPr="000F00C9">
              <w:rPr>
                <w:rFonts w:hint="eastAsia"/>
                <w:color w:val="000000"/>
                <w14:ligatures w14:val="none"/>
              </w:rPr>
              <w:t xml:space="preserve"> </w:t>
            </w:r>
            <w:r w:rsidRPr="000F00C9">
              <w:rPr>
                <w:color w:val="000000"/>
                <w14:ligatures w14:val="none"/>
              </w:rPr>
              <w:t xml:space="preserve">              </w:t>
            </w:r>
            <w:r w:rsidRPr="000F00C9">
              <w:rPr>
                <w:rFonts w:hint="eastAsia"/>
                <w:color w:val="000000"/>
                <w14:ligatures w14:val="none"/>
              </w:rPr>
              <w:t xml:space="preserve"> </w:t>
            </w:r>
          </w:p>
          <w:p w14:paraId="2AE2F218"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2.</w:t>
            </w:r>
            <w:r w:rsidRPr="000F00C9">
              <w:rPr>
                <w:rFonts w:hint="eastAsia"/>
                <w:color w:val="000000"/>
                <w14:ligatures w14:val="none"/>
              </w:rPr>
              <w:t>育有未成年子</w:t>
            </w:r>
            <w:r w:rsidRPr="000F00C9">
              <w:rPr>
                <w:rFonts w:hint="eastAsia"/>
                <w:color w:val="000000"/>
                <w14:ligatures w14:val="none"/>
              </w:rPr>
              <w:t xml:space="preserve">3 </w:t>
            </w:r>
            <w:r w:rsidRPr="000F00C9">
              <w:rPr>
                <w:rFonts w:hint="eastAsia"/>
                <w:color w:val="000000"/>
                <w14:ligatures w14:val="none"/>
              </w:rPr>
              <w:t>人以上</w:t>
            </w:r>
            <w:r w:rsidRPr="000F00C9">
              <w:rPr>
                <w:rFonts w:hint="eastAsia"/>
                <w:color w:val="000000"/>
                <w14:ligatures w14:val="none"/>
              </w:rPr>
              <w:t xml:space="preserve"> </w:t>
            </w:r>
            <w:r w:rsidRPr="000F00C9">
              <w:rPr>
                <w:color w:val="000000"/>
                <w14:ligatures w14:val="none"/>
              </w:rPr>
              <w:t xml:space="preserve">              </w:t>
            </w:r>
            <w:r w:rsidRPr="000F00C9">
              <w:rPr>
                <w:rFonts w:hint="eastAsia"/>
                <w:color w:val="000000"/>
                <w14:ligatures w14:val="none"/>
              </w:rPr>
              <w:t xml:space="preserve"> </w:t>
            </w:r>
          </w:p>
          <w:p w14:paraId="5F6E5750"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3.</w:t>
            </w:r>
            <w:r w:rsidRPr="000F00C9">
              <w:rPr>
                <w:rFonts w:hint="eastAsia"/>
                <w:color w:val="000000"/>
                <w14:ligatures w14:val="none"/>
              </w:rPr>
              <w:t>於安置教養機構或寄養家庭結束安置無法返家，未滿</w:t>
            </w:r>
            <w:r w:rsidRPr="000F00C9">
              <w:rPr>
                <w:rFonts w:hint="eastAsia"/>
                <w:color w:val="000000"/>
                <w14:ligatures w14:val="none"/>
              </w:rPr>
              <w:t xml:space="preserve"> 25 </w:t>
            </w:r>
            <w:r w:rsidRPr="000F00C9">
              <w:rPr>
                <w:rFonts w:hint="eastAsia"/>
                <w:color w:val="000000"/>
                <w14:ligatures w14:val="none"/>
              </w:rPr>
              <w:t>歲</w:t>
            </w:r>
            <w:r w:rsidRPr="000F00C9">
              <w:rPr>
                <w:rFonts w:hint="eastAsia"/>
                <w:color w:val="000000"/>
                <w14:ligatures w14:val="none"/>
              </w:rPr>
              <w:t xml:space="preserve"> </w:t>
            </w:r>
          </w:p>
          <w:p w14:paraId="271874AD"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 xml:space="preserve">4. 65 </w:t>
            </w:r>
            <w:r w:rsidRPr="000F00C9">
              <w:rPr>
                <w:rFonts w:hint="eastAsia"/>
                <w:color w:val="000000"/>
                <w14:ligatures w14:val="none"/>
              </w:rPr>
              <w:t>歲以上之老人</w:t>
            </w:r>
            <w:r w:rsidRPr="000F00C9">
              <w:rPr>
                <w:rFonts w:hint="eastAsia"/>
                <w:color w:val="000000"/>
                <w14:ligatures w14:val="none"/>
              </w:rPr>
              <w:t xml:space="preserve"> </w:t>
            </w:r>
          </w:p>
          <w:p w14:paraId="7040D7CD"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5.</w:t>
            </w:r>
            <w:r w:rsidRPr="000F00C9">
              <w:rPr>
                <w:rFonts w:hint="eastAsia"/>
                <w:color w:val="000000"/>
                <w14:ligatures w14:val="none"/>
              </w:rPr>
              <w:t>受家庭暴力或性侵害之受害者及其子女</w:t>
            </w:r>
          </w:p>
          <w:p w14:paraId="02A3D434"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6.</w:t>
            </w:r>
            <w:r w:rsidRPr="000F00C9">
              <w:rPr>
                <w:rFonts w:hint="eastAsia"/>
                <w:color w:val="000000"/>
                <w14:ligatures w14:val="none"/>
              </w:rPr>
              <w:t>感染人類免疫缺乏病毒者或</w:t>
            </w:r>
            <w:proofErr w:type="gramStart"/>
            <w:r w:rsidRPr="000F00C9">
              <w:rPr>
                <w:rFonts w:hint="eastAsia"/>
                <w:color w:val="000000"/>
                <w14:ligatures w14:val="none"/>
              </w:rPr>
              <w:t>罹</w:t>
            </w:r>
            <w:proofErr w:type="gramEnd"/>
            <w:r w:rsidRPr="000F00C9">
              <w:rPr>
                <w:rFonts w:hint="eastAsia"/>
                <w:color w:val="000000"/>
                <w14:ligatures w14:val="none"/>
              </w:rPr>
              <w:t>患後天免疫缺乏症候群者</w:t>
            </w:r>
            <w:r w:rsidRPr="000F00C9">
              <w:rPr>
                <w:rFonts w:hint="eastAsia"/>
                <w:color w:val="000000"/>
                <w14:ligatures w14:val="none"/>
              </w:rPr>
              <w:t xml:space="preserve"> </w:t>
            </w:r>
          </w:p>
          <w:p w14:paraId="621084C3"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7.</w:t>
            </w:r>
            <w:r w:rsidRPr="000F00C9">
              <w:rPr>
                <w:rFonts w:hint="eastAsia"/>
                <w:color w:val="000000"/>
                <w14:ligatures w14:val="none"/>
              </w:rPr>
              <w:t>身心障礙者</w:t>
            </w:r>
          </w:p>
          <w:p w14:paraId="2EC21DB0"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8.</w:t>
            </w:r>
            <w:r w:rsidRPr="000F00C9">
              <w:rPr>
                <w:rFonts w:hint="eastAsia"/>
                <w:color w:val="000000"/>
                <w14:ligatures w14:val="none"/>
              </w:rPr>
              <w:t>特殊境遇家庭</w:t>
            </w:r>
          </w:p>
          <w:p w14:paraId="67F9A22E" w14:textId="77777777" w:rsidR="005C3E58" w:rsidRPr="000F00C9" w:rsidRDefault="005C3E58" w:rsidP="00195775">
            <w:pPr>
              <w:pStyle w:val="Normal98b6cba0-9267-47f6-8268-a504343051d6"/>
              <w:snapToGrid w:val="0"/>
              <w:rPr>
                <w:color w:val="000000"/>
                <w14:ligatures w14:val="none"/>
              </w:rPr>
            </w:pPr>
            <w:r w:rsidRPr="000F00C9">
              <w:rPr>
                <w:rFonts w:hint="eastAsia"/>
                <w:color w:val="000000"/>
                <w14:ligatures w14:val="none"/>
              </w:rPr>
              <w:t>9.</w:t>
            </w:r>
            <w:r w:rsidRPr="000F00C9">
              <w:rPr>
                <w:rFonts w:hint="eastAsia"/>
                <w:color w:val="000000"/>
                <w14:ligatures w14:val="none"/>
              </w:rPr>
              <w:t>原住民</w:t>
            </w:r>
            <w:r w:rsidRPr="000F00C9">
              <w:rPr>
                <w:rFonts w:hint="eastAsia"/>
                <w:color w:val="000000"/>
                <w14:ligatures w14:val="none"/>
              </w:rPr>
              <w:t xml:space="preserve"> </w:t>
            </w:r>
            <w:r w:rsidRPr="000F00C9">
              <w:rPr>
                <w:color w:val="000000"/>
                <w14:ligatures w14:val="none"/>
              </w:rPr>
              <w:t xml:space="preserve">   </w:t>
            </w:r>
            <w:r w:rsidRPr="000F00C9">
              <w:rPr>
                <w:rFonts w:hint="eastAsia"/>
                <w:color w:val="000000"/>
                <w14:ligatures w14:val="none"/>
              </w:rPr>
              <w:t>10.</w:t>
            </w:r>
            <w:r w:rsidRPr="000F00C9">
              <w:rPr>
                <w:rFonts w:hint="eastAsia"/>
                <w:color w:val="000000"/>
                <w14:ligatures w14:val="none"/>
              </w:rPr>
              <w:t>災民</w:t>
            </w:r>
            <w:r w:rsidRPr="000F00C9">
              <w:rPr>
                <w:rFonts w:hint="eastAsia"/>
                <w:color w:val="000000"/>
                <w14:ligatures w14:val="none"/>
              </w:rPr>
              <w:t xml:space="preserve"> </w:t>
            </w:r>
            <w:r w:rsidRPr="000F00C9">
              <w:rPr>
                <w:color w:val="000000"/>
                <w14:ligatures w14:val="none"/>
              </w:rPr>
              <w:t xml:space="preserve">   </w:t>
            </w:r>
            <w:r w:rsidRPr="000F00C9">
              <w:rPr>
                <w:rFonts w:hint="eastAsia"/>
                <w:color w:val="000000"/>
                <w14:ligatures w14:val="none"/>
              </w:rPr>
              <w:t>11.</w:t>
            </w:r>
            <w:r w:rsidRPr="000F00C9">
              <w:rPr>
                <w:rFonts w:hint="eastAsia"/>
                <w:color w:val="000000"/>
                <w14:ligatures w14:val="none"/>
              </w:rPr>
              <w:t>遊民</w:t>
            </w:r>
            <w:r w:rsidRPr="000F00C9">
              <w:rPr>
                <w:rFonts w:hint="eastAsia"/>
                <w:color w:val="000000"/>
                <w14:ligatures w14:val="none"/>
              </w:rPr>
              <w:t xml:space="preserve"> </w:t>
            </w:r>
            <w:r w:rsidRPr="000F00C9">
              <w:rPr>
                <w:color w:val="000000"/>
                <w14:ligatures w14:val="none"/>
              </w:rPr>
              <w:t xml:space="preserve">      </w:t>
            </w:r>
            <w:r w:rsidRPr="000F00C9">
              <w:rPr>
                <w:rFonts w:hint="eastAsia"/>
                <w:color w:val="000000"/>
                <w14:ligatures w14:val="none"/>
              </w:rPr>
              <w:t>12.</w:t>
            </w:r>
            <w:r w:rsidRPr="000F00C9">
              <w:rPr>
                <w:rFonts w:hint="eastAsia"/>
                <w:color w:val="000000"/>
                <w14:ligatures w14:val="none"/>
              </w:rPr>
              <w:t>其他經政府公告者</w:t>
            </w:r>
          </w:p>
        </w:tc>
      </w:tr>
    </w:tbl>
    <w:p w14:paraId="318E77AF" w14:textId="77777777" w:rsidR="005C3E58" w:rsidRPr="00241D6C" w:rsidRDefault="005C3E58" w:rsidP="005C3E58">
      <w:pPr>
        <w:pStyle w:val="Normal98b6cba0-9267-47f6-8268-a504343051d6"/>
        <w:snapToGrid w:val="0"/>
        <w:rPr>
          <w:color w:val="000000"/>
        </w:rPr>
      </w:pPr>
    </w:p>
    <w:p w14:paraId="4192396F" w14:textId="77777777" w:rsidR="005C3E58" w:rsidRPr="00E05458" w:rsidRDefault="005C3E58" w:rsidP="005C3E58">
      <w:pPr>
        <w:ind w:leftChars="100" w:left="240"/>
        <w:rPr>
          <w:rFonts w:ascii="標楷體" w:eastAsia="標楷體" w:hAnsi="標楷體" w:cs="Times New Roman"/>
          <w:szCs w:val="24"/>
        </w:rPr>
      </w:pPr>
      <w:r w:rsidRPr="00E05458">
        <w:rPr>
          <w:rFonts w:ascii="標楷體" w:eastAsia="標楷體" w:hAnsi="標楷體" w:cs="Times New Roman"/>
          <w:szCs w:val="24"/>
        </w:rPr>
        <w:t>14.</w:t>
      </w:r>
      <w:r>
        <w:rPr>
          <w:rFonts w:ascii="標楷體" w:eastAsia="標楷體" w:hAnsi="標楷體" w:cs="Times New Roman" w:hint="eastAsia"/>
          <w:szCs w:val="24"/>
        </w:rPr>
        <w:t xml:space="preserve"> </w:t>
      </w:r>
      <w:r w:rsidRPr="00E05458">
        <w:rPr>
          <w:rFonts w:ascii="標楷體" w:eastAsia="標楷體" w:hAnsi="標楷體" w:cs="Times New Roman" w:hint="eastAsia"/>
          <w:szCs w:val="24"/>
        </w:rPr>
        <w:t>文中提及的「某種不公平」，是哪一種面向？</w:t>
      </w:r>
    </w:p>
    <w:p w14:paraId="21B22E65" w14:textId="77777777" w:rsidR="005C3E58" w:rsidRPr="00E05458" w:rsidRDefault="005C3E58" w:rsidP="005C3E58">
      <w:pPr>
        <w:ind w:leftChars="100" w:left="240" w:firstLineChars="100" w:firstLine="240"/>
        <w:rPr>
          <w:rFonts w:ascii="標楷體" w:eastAsia="標楷體" w:hAnsi="標楷體" w:cs="Times New Roman"/>
          <w:szCs w:val="24"/>
        </w:rPr>
      </w:pPr>
      <w:r w:rsidRPr="00E05458">
        <w:rPr>
          <w:rFonts w:ascii="標楷體" w:eastAsia="標楷體" w:hAnsi="標楷體" w:cs="Times New Roman" w:hint="eastAsia"/>
          <w:szCs w:val="24"/>
        </w:rPr>
        <w:t xml:space="preserve"> </w:t>
      </w:r>
      <w:r w:rsidRPr="00E05458">
        <w:rPr>
          <w:rFonts w:ascii="標楷體" w:eastAsia="標楷體" w:hAnsi="標楷體" w:cs="Times New Roman"/>
          <w:szCs w:val="24"/>
        </w:rPr>
        <w:t>(A)</w:t>
      </w:r>
      <w:r w:rsidRPr="00E05458">
        <w:rPr>
          <w:rFonts w:ascii="標楷體" w:eastAsia="標楷體" w:hAnsi="標楷體" w:cs="Times New Roman" w:hint="eastAsia"/>
          <w:szCs w:val="24"/>
        </w:rPr>
        <w:t>貢獻程度</w:t>
      </w:r>
      <w:r w:rsidRPr="00E05458">
        <w:rPr>
          <w:rFonts w:ascii="標楷體" w:eastAsia="標楷體" w:hAnsi="標楷體" w:cs="Times New Roman"/>
          <w:szCs w:val="24"/>
        </w:rPr>
        <w:t>(B)</w:t>
      </w:r>
      <w:r w:rsidRPr="00E05458">
        <w:rPr>
          <w:rFonts w:ascii="標楷體" w:eastAsia="標楷體" w:hAnsi="標楷體" w:cs="Times New Roman" w:hint="eastAsia"/>
          <w:szCs w:val="24"/>
        </w:rPr>
        <w:t xml:space="preserve">責任負擔 </w:t>
      </w:r>
      <w:r w:rsidRPr="00E05458">
        <w:rPr>
          <w:rFonts w:ascii="標楷體" w:eastAsia="標楷體" w:hAnsi="標楷體" w:cs="Times New Roman"/>
          <w:szCs w:val="24"/>
        </w:rPr>
        <w:t xml:space="preserve"> (C)</w:t>
      </w:r>
      <w:r w:rsidRPr="00E05458">
        <w:rPr>
          <w:rFonts w:ascii="標楷體" w:eastAsia="標楷體" w:hAnsi="標楷體" w:cs="Times New Roman" w:hint="eastAsia"/>
          <w:szCs w:val="24"/>
        </w:rPr>
        <w:t>需求滿足</w:t>
      </w:r>
      <w:r w:rsidRPr="00E05458">
        <w:rPr>
          <w:rFonts w:ascii="標楷體" w:eastAsia="標楷體" w:hAnsi="標楷體" w:cs="Times New Roman"/>
          <w:szCs w:val="24"/>
        </w:rPr>
        <w:t>(D)</w:t>
      </w:r>
      <w:r w:rsidRPr="00E05458">
        <w:rPr>
          <w:rFonts w:ascii="標楷體" w:eastAsia="標楷體" w:hAnsi="標楷體" w:cs="Times New Roman" w:hint="eastAsia"/>
          <w:szCs w:val="24"/>
        </w:rPr>
        <w:t>利益分配</w:t>
      </w:r>
    </w:p>
    <w:p w14:paraId="4BAA8EB7" w14:textId="77777777" w:rsidR="005C3E58" w:rsidRPr="00E05458" w:rsidRDefault="005C3E58" w:rsidP="005C3E58">
      <w:pPr>
        <w:ind w:leftChars="100" w:left="240"/>
        <w:rPr>
          <w:rFonts w:ascii="標楷體" w:eastAsia="標楷體" w:hAnsi="標楷體" w:cs="Times New Roman"/>
          <w:szCs w:val="24"/>
        </w:rPr>
      </w:pPr>
      <w:r w:rsidRPr="00E05458">
        <w:rPr>
          <w:rFonts w:ascii="標楷體" w:eastAsia="標楷體" w:hAnsi="標楷體" w:cs="Times New Roman"/>
          <w:szCs w:val="24"/>
        </w:rPr>
        <w:t>15</w:t>
      </w:r>
      <w:r>
        <w:rPr>
          <w:rFonts w:ascii="標楷體" w:eastAsia="標楷體" w:hAnsi="標楷體" w:cs="Times New Roman" w:hint="eastAsia"/>
          <w:szCs w:val="24"/>
        </w:rPr>
        <w:t xml:space="preserve"> </w:t>
      </w:r>
      <w:r w:rsidRPr="00E05458">
        <w:rPr>
          <w:rFonts w:ascii="標楷體" w:eastAsia="標楷體" w:hAnsi="標楷體" w:cs="Times New Roman"/>
          <w:szCs w:val="24"/>
        </w:rPr>
        <w:t>.</w:t>
      </w:r>
      <w:r w:rsidRPr="00E05458">
        <w:rPr>
          <w:rFonts w:ascii="標楷體" w:eastAsia="標楷體" w:hAnsi="標楷體" w:cs="Times New Roman" w:hint="eastAsia"/>
          <w:szCs w:val="24"/>
        </w:rPr>
        <w:t>根據桃園市政府推出社會住宅政策，可以合理推測政府希望靠此政策解決哪些社會議題？ 甲.就業安全 乙.幼兒照護 丙.老人安養 丁.環境</w:t>
      </w:r>
      <w:proofErr w:type="gramStart"/>
      <w:r w:rsidRPr="00E05458">
        <w:rPr>
          <w:rFonts w:ascii="標楷體" w:eastAsia="標楷體" w:hAnsi="標楷體" w:cs="Times New Roman" w:hint="eastAsia"/>
          <w:szCs w:val="24"/>
        </w:rPr>
        <w:t>倫理 戊</w:t>
      </w:r>
      <w:proofErr w:type="gramEnd"/>
      <w:r w:rsidRPr="00E05458">
        <w:rPr>
          <w:rFonts w:ascii="標楷體" w:eastAsia="標楷體" w:hAnsi="標楷體" w:cs="Times New Roman" w:hint="eastAsia"/>
          <w:szCs w:val="24"/>
        </w:rPr>
        <w:t>.居住正義</w:t>
      </w:r>
    </w:p>
    <w:p w14:paraId="6931DAE5" w14:textId="77777777" w:rsidR="005C3E58" w:rsidRPr="00E05458" w:rsidRDefault="005C3E58" w:rsidP="005C3E58">
      <w:pPr>
        <w:ind w:firstLineChars="200" w:firstLine="480"/>
        <w:rPr>
          <w:rFonts w:ascii="標楷體" w:eastAsia="標楷體" w:hAnsi="標楷體" w:cs="Times New Roman"/>
          <w:szCs w:val="24"/>
        </w:rPr>
      </w:pPr>
      <w:r w:rsidRPr="00E05458">
        <w:rPr>
          <w:rFonts w:ascii="標楷體" w:eastAsia="標楷體" w:hAnsi="標楷體" w:cs="Times New Roman"/>
          <w:szCs w:val="24"/>
        </w:rPr>
        <w:t>(A)</w:t>
      </w:r>
      <w:r w:rsidRPr="00E05458">
        <w:rPr>
          <w:rFonts w:ascii="標楷體" w:eastAsia="標楷體" w:hAnsi="標楷體" w:cs="Times New Roman" w:hint="eastAsia"/>
          <w:szCs w:val="24"/>
        </w:rPr>
        <w:t xml:space="preserve">甲乙丙 </w:t>
      </w:r>
      <w:r w:rsidRPr="00E05458">
        <w:rPr>
          <w:rFonts w:ascii="標楷體" w:eastAsia="標楷體" w:hAnsi="標楷體" w:cs="Times New Roman"/>
          <w:szCs w:val="24"/>
        </w:rPr>
        <w:t>(B)</w:t>
      </w:r>
      <w:r w:rsidRPr="00E05458">
        <w:rPr>
          <w:rFonts w:ascii="標楷體" w:eastAsia="標楷體" w:hAnsi="標楷體" w:cs="Times New Roman" w:hint="eastAsia"/>
          <w:szCs w:val="24"/>
        </w:rPr>
        <w:t>乙</w:t>
      </w:r>
      <w:proofErr w:type="gramStart"/>
      <w:r w:rsidRPr="00E05458">
        <w:rPr>
          <w:rFonts w:ascii="標楷體" w:eastAsia="標楷體" w:hAnsi="標楷體" w:cs="Times New Roman" w:hint="eastAsia"/>
          <w:szCs w:val="24"/>
        </w:rPr>
        <w:t>丙戊</w:t>
      </w:r>
      <w:proofErr w:type="gramEnd"/>
      <w:r w:rsidRPr="00E05458">
        <w:rPr>
          <w:rFonts w:ascii="標楷體" w:eastAsia="標楷體" w:hAnsi="標楷體" w:cs="Times New Roman" w:hint="eastAsia"/>
          <w:szCs w:val="24"/>
        </w:rPr>
        <w:t xml:space="preserve"> </w:t>
      </w:r>
      <w:r w:rsidRPr="00E05458">
        <w:rPr>
          <w:rFonts w:ascii="標楷體" w:eastAsia="標楷體" w:hAnsi="標楷體" w:cs="Times New Roman"/>
          <w:szCs w:val="24"/>
        </w:rPr>
        <w:t xml:space="preserve"> (C)</w:t>
      </w:r>
      <w:proofErr w:type="gramStart"/>
      <w:r w:rsidRPr="00E05458">
        <w:rPr>
          <w:rFonts w:ascii="標楷體" w:eastAsia="標楷體" w:hAnsi="標楷體" w:cs="Times New Roman" w:hint="eastAsia"/>
          <w:szCs w:val="24"/>
        </w:rPr>
        <w:t>乙丁戊</w:t>
      </w:r>
      <w:proofErr w:type="gramEnd"/>
      <w:r w:rsidRPr="00E05458">
        <w:rPr>
          <w:rFonts w:ascii="標楷體" w:eastAsia="標楷體" w:hAnsi="標楷體" w:cs="Times New Roman"/>
          <w:szCs w:val="24"/>
        </w:rPr>
        <w:t>(D)</w:t>
      </w:r>
      <w:proofErr w:type="gramStart"/>
      <w:r w:rsidRPr="00E05458">
        <w:rPr>
          <w:rFonts w:ascii="標楷體" w:eastAsia="標楷體" w:hAnsi="標楷體" w:cs="Times New Roman" w:hint="eastAsia"/>
          <w:szCs w:val="24"/>
        </w:rPr>
        <w:t>甲丙丁</w:t>
      </w:r>
      <w:proofErr w:type="gramEnd"/>
    </w:p>
    <w:p w14:paraId="38A769EB" w14:textId="77777777" w:rsidR="005C3E58" w:rsidRPr="00E05458" w:rsidRDefault="005C3E58" w:rsidP="005C3E58">
      <w:pPr>
        <w:ind w:leftChars="100" w:left="240"/>
        <w:rPr>
          <w:rFonts w:ascii="標楷體" w:eastAsia="標楷體" w:hAnsi="標楷體" w:cs="Times New Roman"/>
          <w:szCs w:val="24"/>
        </w:rPr>
      </w:pPr>
      <w:r w:rsidRPr="00E05458">
        <w:rPr>
          <w:rFonts w:ascii="標楷體" w:eastAsia="標楷體" w:hAnsi="標楷體" w:cs="Times New Roman"/>
          <w:szCs w:val="24"/>
        </w:rPr>
        <w:t>16.</w:t>
      </w:r>
      <w:r>
        <w:rPr>
          <w:rFonts w:ascii="標楷體" w:eastAsia="標楷體" w:hAnsi="標楷體" w:cs="Times New Roman" w:hint="eastAsia"/>
          <w:szCs w:val="24"/>
        </w:rPr>
        <w:t xml:space="preserve"> </w:t>
      </w:r>
      <w:r w:rsidRPr="00E05458">
        <w:rPr>
          <w:rFonts w:ascii="標楷體" w:eastAsia="標楷體" w:hAnsi="標楷體" w:cs="Times New Roman" w:hint="eastAsia"/>
          <w:szCs w:val="24"/>
        </w:rPr>
        <w:t>社會住宅保留戶數給特定對象申請的規定，是為了落實公平的哪一項原則？</w:t>
      </w:r>
    </w:p>
    <w:p w14:paraId="09973756" w14:textId="77777777" w:rsidR="005C3E58" w:rsidRPr="00E05458" w:rsidRDefault="005C3E58" w:rsidP="005C3E58">
      <w:pPr>
        <w:ind w:firstLineChars="200" w:firstLine="480"/>
        <w:rPr>
          <w:rFonts w:ascii="標楷體" w:eastAsia="標楷體" w:hAnsi="標楷體" w:cs="Times New Roman"/>
          <w:szCs w:val="24"/>
        </w:rPr>
      </w:pPr>
      <w:r w:rsidRPr="00E05458">
        <w:rPr>
          <w:rFonts w:ascii="標楷體" w:eastAsia="標楷體" w:hAnsi="標楷體" w:cs="Times New Roman"/>
          <w:szCs w:val="24"/>
        </w:rPr>
        <w:t>(A)</w:t>
      </w:r>
      <w:r w:rsidRPr="00E05458">
        <w:rPr>
          <w:rFonts w:ascii="標楷體" w:eastAsia="標楷體" w:hAnsi="標楷體" w:cs="Times New Roman" w:hint="eastAsia"/>
          <w:szCs w:val="24"/>
        </w:rPr>
        <w:t>每個人都應該享有基本的自由權</w:t>
      </w:r>
      <w:r>
        <w:rPr>
          <w:rFonts w:ascii="標楷體" w:eastAsia="標楷體" w:hAnsi="標楷體" w:cs="Times New Roman" w:hint="eastAsia"/>
          <w:szCs w:val="24"/>
        </w:rPr>
        <w:t xml:space="preserve">  </w:t>
      </w:r>
      <w:r w:rsidRPr="00E05458">
        <w:rPr>
          <w:rFonts w:ascii="標楷體" w:eastAsia="標楷體" w:hAnsi="標楷體" w:cs="Times New Roman"/>
          <w:szCs w:val="24"/>
        </w:rPr>
        <w:t>(B)</w:t>
      </w:r>
      <w:r w:rsidRPr="00E05458">
        <w:rPr>
          <w:rFonts w:ascii="標楷體" w:eastAsia="標楷體" w:hAnsi="標楷體" w:cs="Times New Roman" w:hint="eastAsia"/>
          <w:szCs w:val="24"/>
        </w:rPr>
        <w:t>確保每個人都獲得一樣的資源與待遇</w:t>
      </w:r>
    </w:p>
    <w:p w14:paraId="0932A55A" w14:textId="77777777" w:rsidR="005C3E58" w:rsidRPr="00E05458" w:rsidRDefault="005C3E58" w:rsidP="005C3E58">
      <w:pPr>
        <w:ind w:firstLineChars="200" w:firstLine="480"/>
        <w:rPr>
          <w:rFonts w:ascii="標楷體" w:eastAsia="標楷體" w:hAnsi="標楷體" w:cs="Times New Roman"/>
          <w:szCs w:val="24"/>
        </w:rPr>
      </w:pPr>
      <w:r w:rsidRPr="00E05458">
        <w:rPr>
          <w:rFonts w:ascii="標楷體" w:eastAsia="標楷體" w:hAnsi="標楷體" w:cs="Times New Roman"/>
          <w:szCs w:val="24"/>
        </w:rPr>
        <w:t>(C)</w:t>
      </w:r>
      <w:r w:rsidRPr="00E05458">
        <w:rPr>
          <w:rFonts w:ascii="標楷體" w:eastAsia="標楷體" w:hAnsi="標楷體" w:cs="Times New Roman" w:hint="eastAsia"/>
          <w:szCs w:val="24"/>
        </w:rPr>
        <w:t xml:space="preserve">提供弱勢群體更多的照顧與利益  </w:t>
      </w:r>
      <w:r w:rsidRPr="00E05458">
        <w:rPr>
          <w:rFonts w:ascii="標楷體" w:eastAsia="標楷體" w:hAnsi="標楷體" w:cs="Times New Roman"/>
          <w:szCs w:val="24"/>
        </w:rPr>
        <w:t>(D)</w:t>
      </w:r>
      <w:r w:rsidRPr="00E05458">
        <w:rPr>
          <w:rFonts w:ascii="標楷體" w:eastAsia="標楷體" w:hAnsi="標楷體" w:cs="Times New Roman" w:hint="eastAsia"/>
          <w:szCs w:val="24"/>
        </w:rPr>
        <w:t>避免資源浪費，讓福利資源有效運用</w:t>
      </w:r>
    </w:p>
    <w:p w14:paraId="76FE2FA1" w14:textId="77777777" w:rsidR="005C3E58" w:rsidRPr="00E05458" w:rsidRDefault="005C3E58" w:rsidP="005C3E58">
      <w:pPr>
        <w:ind w:leftChars="100" w:left="240"/>
        <w:rPr>
          <w:rFonts w:ascii="標楷體" w:eastAsia="標楷體" w:hAnsi="標楷體" w:cs="Times New Roman"/>
          <w:szCs w:val="24"/>
        </w:rPr>
      </w:pPr>
      <w:r w:rsidRPr="00E05458">
        <w:rPr>
          <w:rFonts w:ascii="標楷體" w:eastAsia="標楷體" w:hAnsi="標楷體" w:cs="Times New Roman"/>
          <w:szCs w:val="24"/>
        </w:rPr>
        <w:t>17.</w:t>
      </w:r>
      <w:r w:rsidRPr="00E05458">
        <w:rPr>
          <w:rFonts w:ascii="標楷體" w:eastAsia="標楷體" w:hAnsi="標楷體" w:cs="Times New Roman" w:hint="eastAsia"/>
          <w:szCs w:val="24"/>
        </w:rPr>
        <w:t>桃園市社會住宅政策和下列哪一項措施屬於同一種類的社會福利政策？</w:t>
      </w:r>
    </w:p>
    <w:p w14:paraId="10762DB3" w14:textId="77777777" w:rsidR="005C3E58" w:rsidRDefault="005C3E58" w:rsidP="005C3E58">
      <w:pPr>
        <w:ind w:leftChars="100" w:left="240" w:firstLineChars="100" w:firstLine="240"/>
        <w:rPr>
          <w:rFonts w:ascii="標楷體" w:eastAsia="標楷體" w:hAnsi="標楷體" w:cs="Times New Roman"/>
          <w:szCs w:val="24"/>
        </w:rPr>
      </w:pPr>
      <w:r w:rsidRPr="00E05458">
        <w:rPr>
          <w:rFonts w:ascii="標楷體" w:eastAsia="標楷體" w:hAnsi="標楷體" w:cs="Times New Roman"/>
          <w:szCs w:val="24"/>
        </w:rPr>
        <w:t>(A)</w:t>
      </w:r>
      <w:r w:rsidRPr="00E05458">
        <w:rPr>
          <w:rFonts w:ascii="標楷體" w:eastAsia="標楷體" w:hAnsi="標楷體" w:cs="Times New Roman" w:hint="eastAsia"/>
          <w:szCs w:val="24"/>
        </w:rPr>
        <w:t>為了增進國人健康、養成規律運動的習慣，政府推出運動倍增行動，降低身體活動</w:t>
      </w:r>
    </w:p>
    <w:p w14:paraId="20C3E965" w14:textId="77777777" w:rsidR="005C3E58" w:rsidRPr="00E05458" w:rsidRDefault="005C3E58" w:rsidP="005C3E58">
      <w:pPr>
        <w:ind w:leftChars="100" w:left="240" w:firstLineChars="200" w:firstLine="480"/>
        <w:rPr>
          <w:rFonts w:ascii="標楷體" w:eastAsia="標楷體" w:hAnsi="標楷體" w:cs="Times New Roman"/>
          <w:szCs w:val="24"/>
        </w:rPr>
      </w:pPr>
      <w:r w:rsidRPr="00E05458">
        <w:rPr>
          <w:rFonts w:ascii="標楷體" w:eastAsia="標楷體" w:hAnsi="標楷體" w:cs="Times New Roman" w:hint="eastAsia"/>
          <w:szCs w:val="24"/>
        </w:rPr>
        <w:t>不足者的比例。</w:t>
      </w:r>
    </w:p>
    <w:p w14:paraId="16DD9878" w14:textId="77777777" w:rsidR="005C3E58" w:rsidRPr="00E05458" w:rsidRDefault="005C3E58" w:rsidP="005C3E58">
      <w:pPr>
        <w:ind w:leftChars="200" w:left="720" w:hangingChars="100" w:hanging="240"/>
        <w:rPr>
          <w:rFonts w:ascii="標楷體" w:eastAsia="標楷體" w:hAnsi="標楷體" w:cs="Times New Roman"/>
          <w:szCs w:val="24"/>
        </w:rPr>
      </w:pPr>
      <w:r w:rsidRPr="00E05458">
        <w:rPr>
          <w:rFonts w:ascii="標楷體" w:eastAsia="標楷體" w:hAnsi="標楷體" w:cs="Times New Roman"/>
          <w:szCs w:val="24"/>
        </w:rPr>
        <w:t>(B)</w:t>
      </w:r>
      <w:r w:rsidRPr="00E05458">
        <w:rPr>
          <w:rFonts w:ascii="標楷體" w:eastAsia="標楷體" w:hAnsi="標楷體" w:cs="Times New Roman" w:hint="eastAsia"/>
          <w:szCs w:val="24"/>
        </w:rPr>
        <w:t>年滿 15 歲、從事農業工作之農民可以納保農民健康保險，享有傷害、疾病、生育、殘廢及死亡五種事故理賠。</w:t>
      </w:r>
    </w:p>
    <w:p w14:paraId="4E2EDFBA" w14:textId="77777777" w:rsidR="005C3E58" w:rsidRPr="00E05458" w:rsidRDefault="005C3E58" w:rsidP="005C3E58">
      <w:pPr>
        <w:ind w:leftChars="100" w:left="720" w:hangingChars="200" w:hanging="480"/>
        <w:rPr>
          <w:rFonts w:ascii="標楷體" w:eastAsia="標楷體" w:hAnsi="標楷體" w:cs="Times New Roman"/>
          <w:szCs w:val="24"/>
        </w:rPr>
      </w:pPr>
      <w:r w:rsidRPr="00E05458">
        <w:rPr>
          <w:rFonts w:ascii="標楷體" w:eastAsia="標楷體" w:hAnsi="標楷體" w:cs="Times New Roman" w:hint="eastAsia"/>
          <w:szCs w:val="24"/>
        </w:rPr>
        <w:t xml:space="preserve"> </w:t>
      </w:r>
      <w:r w:rsidRPr="00E05458">
        <w:rPr>
          <w:rFonts w:ascii="標楷體" w:eastAsia="標楷體" w:hAnsi="標楷體" w:cs="Times New Roman"/>
          <w:szCs w:val="24"/>
        </w:rPr>
        <w:t xml:space="preserve"> (C)</w:t>
      </w:r>
      <w:r w:rsidRPr="00E05458">
        <w:rPr>
          <w:rFonts w:ascii="標楷體" w:eastAsia="標楷體" w:hAnsi="標楷體" w:cs="Times New Roman" w:hint="eastAsia"/>
          <w:szCs w:val="24"/>
        </w:rPr>
        <w:t>桃竹苗地方政府共同推出電腦平面繪圖美術班，邀請民眾培養第二專長，開創事業新的一片天！</w:t>
      </w:r>
    </w:p>
    <w:p w14:paraId="7749BBE2" w14:textId="77777777" w:rsidR="005C3E58" w:rsidRPr="00E05458" w:rsidRDefault="005C3E58" w:rsidP="005C3E58">
      <w:pPr>
        <w:ind w:leftChars="200" w:left="720" w:hangingChars="100" w:hanging="240"/>
        <w:rPr>
          <w:rFonts w:ascii="標楷體" w:eastAsia="標楷體" w:hAnsi="標楷體" w:cs="Times New Roman"/>
          <w:szCs w:val="24"/>
        </w:rPr>
      </w:pPr>
      <w:r w:rsidRPr="00E05458">
        <w:rPr>
          <w:rFonts w:ascii="標楷體" w:eastAsia="標楷體" w:hAnsi="標楷體" w:cs="Times New Roman"/>
          <w:szCs w:val="24"/>
        </w:rPr>
        <w:t>(D)</w:t>
      </w:r>
      <w:r w:rsidRPr="00E05458">
        <w:rPr>
          <w:rFonts w:ascii="標楷體" w:eastAsia="標楷體" w:hAnsi="標楷體" w:cs="Times New Roman" w:hint="eastAsia"/>
          <w:szCs w:val="24"/>
        </w:rPr>
        <w:t>行政院推動「新故鄉社區營造</w:t>
      </w:r>
      <w:proofErr w:type="gramStart"/>
      <w:r w:rsidRPr="00E05458">
        <w:rPr>
          <w:rFonts w:ascii="標楷體" w:eastAsia="標楷體" w:hAnsi="標楷體" w:cs="Times New Roman" w:hint="eastAsia"/>
          <w:szCs w:val="24"/>
        </w:rPr>
        <w:t>─</w:t>
      </w:r>
      <w:proofErr w:type="gramEnd"/>
      <w:r w:rsidRPr="00E05458">
        <w:rPr>
          <w:rFonts w:ascii="標楷體" w:eastAsia="標楷體" w:hAnsi="標楷體" w:cs="Times New Roman" w:hint="eastAsia"/>
          <w:szCs w:val="24"/>
        </w:rPr>
        <w:t>社區風貌營造計畫」，協助各社區發展在地特色、推 社區永續發展。</w:t>
      </w:r>
    </w:p>
    <w:p w14:paraId="62B9BAB8" w14:textId="77777777" w:rsidR="005C3E58" w:rsidRPr="00E05458" w:rsidRDefault="005C3E58" w:rsidP="005C3E58">
      <w:pPr>
        <w:ind w:leftChars="100" w:left="240"/>
        <w:rPr>
          <w:rFonts w:ascii="標楷體" w:eastAsia="標楷體" w:hAnsi="標楷體" w:cs="Times New Roman"/>
          <w:szCs w:val="24"/>
        </w:rPr>
      </w:pPr>
    </w:p>
    <w:p w14:paraId="0A3D1B29" w14:textId="77777777" w:rsidR="005C3E58" w:rsidRPr="00E05458" w:rsidRDefault="005C3E58" w:rsidP="005C3E58">
      <w:pPr>
        <w:ind w:leftChars="100" w:left="240"/>
        <w:rPr>
          <w:rFonts w:ascii="標楷體" w:eastAsia="標楷體" w:hAnsi="標楷體" w:cs="Times New Roman"/>
          <w:szCs w:val="24"/>
        </w:rPr>
      </w:pPr>
    </w:p>
    <w:p w14:paraId="6547A01A" w14:textId="77777777" w:rsidR="005C3E58" w:rsidRPr="00E05458" w:rsidRDefault="005C3E58" w:rsidP="005C3E58">
      <w:pPr>
        <w:pStyle w:val="Normal98b6cba0-9267-47f6-8268-a504343051d6"/>
        <w:snapToGrid w:val="0"/>
        <w:ind w:left="1050"/>
        <w:rPr>
          <w:color w:val="000000"/>
        </w:rPr>
      </w:pPr>
    </w:p>
    <w:p w14:paraId="07D5E5BB" w14:textId="77777777" w:rsidR="005C3E58" w:rsidRDefault="005C3E58" w:rsidP="005C3E58">
      <w:pPr>
        <w:rPr>
          <w:rFonts w:ascii="Times New Roman" w:eastAsia="標楷體" w:hAnsi="Times New Roman" w:cs="Times New Roman"/>
          <w:b/>
          <w:sz w:val="32"/>
          <w:szCs w:val="32"/>
        </w:rPr>
      </w:pPr>
    </w:p>
    <w:p w14:paraId="33DAFA12" w14:textId="77777777" w:rsidR="005C3E58" w:rsidRDefault="005C3E58" w:rsidP="005C3E58">
      <w:pPr>
        <w:rPr>
          <w:rFonts w:ascii="Times New Roman" w:eastAsia="標楷體" w:hAnsi="Times New Roman" w:cs="Times New Roman"/>
          <w:b/>
          <w:sz w:val="32"/>
          <w:szCs w:val="32"/>
        </w:rPr>
      </w:pPr>
    </w:p>
    <w:p w14:paraId="72B854C9" w14:textId="77777777" w:rsidR="005C3E58" w:rsidRPr="00250121" w:rsidRDefault="005C3E58" w:rsidP="005C3E58">
      <w:pPr>
        <w:rPr>
          <w:rFonts w:ascii="Times New Roman" w:eastAsia="標楷體" w:hAnsi="Times New Roman" w:cs="Times New Roman"/>
          <w:b/>
          <w:sz w:val="32"/>
          <w:szCs w:val="32"/>
        </w:rPr>
      </w:pPr>
    </w:p>
    <w:p w14:paraId="24999177" w14:textId="77777777" w:rsidR="005C3E58" w:rsidRPr="00250121" w:rsidRDefault="005C3E58" w:rsidP="005C3E58">
      <w:pPr>
        <w:rPr>
          <w:rFonts w:ascii="Times New Roman" w:eastAsia="標楷體" w:hAnsi="Times New Roman" w:cs="Times New Roman"/>
          <w:b/>
          <w:sz w:val="32"/>
          <w:szCs w:val="32"/>
        </w:rPr>
      </w:pPr>
      <w:r w:rsidRPr="00250121">
        <w:rPr>
          <w:rFonts w:ascii="Times New Roman" w:eastAsia="標楷體" w:hAnsi="Times New Roman" w:cs="Times New Roman" w:hint="eastAsia"/>
          <w:b/>
          <w:sz w:val="32"/>
          <w:szCs w:val="32"/>
        </w:rPr>
        <w:lastRenderedPageBreak/>
        <w:t>解答</w:t>
      </w:r>
    </w:p>
    <w:p w14:paraId="326E522E" w14:textId="77777777" w:rsidR="005C3E58" w:rsidRPr="00250121" w:rsidRDefault="005C3E58" w:rsidP="005C3E58">
      <w:pPr>
        <w:rPr>
          <w:rFonts w:ascii="Times New Roman" w:eastAsia="標楷體" w:hAnsi="Times New Roman" w:cs="Times New Roman"/>
          <w:b/>
          <w:sz w:val="32"/>
          <w:szCs w:val="32"/>
        </w:rPr>
      </w:pPr>
      <w:r w:rsidRPr="00250121">
        <w:rPr>
          <w:rFonts w:ascii="Times New Roman" w:eastAsia="標楷體" w:hAnsi="Times New Roman" w:cs="Times New Roman" w:hint="eastAsia"/>
          <w:b/>
          <w:sz w:val="32"/>
          <w:szCs w:val="32"/>
        </w:rPr>
        <w:t xml:space="preserve">1-5   </w:t>
      </w:r>
      <w:r>
        <w:rPr>
          <w:rFonts w:ascii="Times New Roman" w:eastAsia="標楷體" w:hAnsi="Times New Roman" w:cs="Times New Roman"/>
          <w:b/>
          <w:sz w:val="32"/>
          <w:szCs w:val="32"/>
        </w:rPr>
        <w:t>CACBC</w:t>
      </w:r>
    </w:p>
    <w:p w14:paraId="4D538148" w14:textId="77777777" w:rsidR="005C3E58" w:rsidRPr="00250121" w:rsidRDefault="005C3E58" w:rsidP="005C3E58">
      <w:pP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6-</w:t>
      </w:r>
      <w:proofErr w:type="gramStart"/>
      <w:r>
        <w:rPr>
          <w:rFonts w:ascii="Times New Roman" w:eastAsia="標楷體" w:hAnsi="Times New Roman" w:cs="Times New Roman" w:hint="eastAsia"/>
          <w:b/>
          <w:sz w:val="32"/>
          <w:szCs w:val="32"/>
        </w:rPr>
        <w:t xml:space="preserve">10  </w:t>
      </w:r>
      <w:r>
        <w:rPr>
          <w:rFonts w:ascii="Times New Roman" w:eastAsia="標楷體" w:hAnsi="Times New Roman" w:cs="Times New Roman"/>
          <w:b/>
          <w:sz w:val="32"/>
          <w:szCs w:val="32"/>
        </w:rPr>
        <w:t>ABD</w:t>
      </w:r>
      <w:r>
        <w:rPr>
          <w:rFonts w:ascii="Times New Roman" w:eastAsia="標楷體" w:hAnsi="Times New Roman" w:cs="Times New Roman" w:hint="eastAsia"/>
          <w:b/>
          <w:sz w:val="32"/>
          <w:szCs w:val="32"/>
        </w:rPr>
        <w:t>B</w:t>
      </w:r>
      <w:r>
        <w:rPr>
          <w:rFonts w:ascii="Times New Roman" w:eastAsia="標楷體" w:hAnsi="Times New Roman" w:cs="Times New Roman"/>
          <w:b/>
          <w:sz w:val="32"/>
          <w:szCs w:val="32"/>
        </w:rPr>
        <w:t>A</w:t>
      </w:r>
      <w:proofErr w:type="gramEnd"/>
    </w:p>
    <w:p w14:paraId="17938771" w14:textId="77777777" w:rsidR="005C3E58" w:rsidRPr="00250121" w:rsidRDefault="005C3E58" w:rsidP="005C3E58">
      <w:pPr>
        <w:rPr>
          <w:rFonts w:ascii="Times New Roman" w:eastAsia="標楷體" w:hAnsi="Times New Roman" w:cs="Times New Roman"/>
          <w:b/>
          <w:sz w:val="32"/>
          <w:szCs w:val="32"/>
        </w:rPr>
      </w:pPr>
      <w:r w:rsidRPr="00250121">
        <w:rPr>
          <w:rFonts w:ascii="Times New Roman" w:eastAsia="標楷體" w:hAnsi="Times New Roman" w:cs="Times New Roman" w:hint="eastAsia"/>
          <w:b/>
          <w:sz w:val="32"/>
          <w:szCs w:val="32"/>
        </w:rPr>
        <w:t>11-</w:t>
      </w:r>
      <w:proofErr w:type="gramStart"/>
      <w:r w:rsidRPr="00250121">
        <w:rPr>
          <w:rFonts w:ascii="Times New Roman" w:eastAsia="標楷體" w:hAnsi="Times New Roman" w:cs="Times New Roman" w:hint="eastAsia"/>
          <w:b/>
          <w:sz w:val="32"/>
          <w:szCs w:val="32"/>
        </w:rPr>
        <w:t xml:space="preserve">15  </w:t>
      </w:r>
      <w:r>
        <w:rPr>
          <w:rFonts w:ascii="Times New Roman" w:eastAsia="標楷體" w:hAnsi="Times New Roman" w:cs="Times New Roman"/>
          <w:b/>
          <w:sz w:val="32"/>
          <w:szCs w:val="32"/>
        </w:rPr>
        <w:t>BDCCB</w:t>
      </w:r>
      <w:proofErr w:type="gramEnd"/>
    </w:p>
    <w:p w14:paraId="11BFBD31" w14:textId="77777777" w:rsidR="005C3E58" w:rsidRPr="001F3D4B" w:rsidRDefault="005C3E58" w:rsidP="005C3E58">
      <w:pPr>
        <w:rPr>
          <w:rFonts w:ascii="Times New Roman" w:eastAsia="標楷體" w:hAnsi="Times New Roman" w:cs="Times New Roman"/>
          <w:b/>
          <w:sz w:val="32"/>
          <w:szCs w:val="32"/>
        </w:rPr>
      </w:pPr>
      <w:r w:rsidRPr="001F3D4B">
        <w:rPr>
          <w:rFonts w:ascii="Times New Roman" w:eastAsia="標楷體" w:hAnsi="Times New Roman" w:cs="Times New Roman" w:hint="eastAsia"/>
          <w:b/>
          <w:sz w:val="32"/>
          <w:szCs w:val="32"/>
        </w:rPr>
        <w:t xml:space="preserve">16-17 </w:t>
      </w:r>
      <w:r w:rsidRPr="001F3D4B">
        <w:rPr>
          <w:rFonts w:ascii="Times New Roman" w:eastAsia="標楷體" w:hAnsi="Times New Roman" w:cs="Times New Roman"/>
          <w:b/>
          <w:sz w:val="32"/>
          <w:szCs w:val="32"/>
        </w:rPr>
        <w:t>CD</w:t>
      </w:r>
      <w:r w:rsidRPr="001F3D4B">
        <w:rPr>
          <w:rFonts w:ascii="Times New Roman" w:eastAsia="標楷體" w:hAnsi="Times New Roman" w:cs="Times New Roman" w:hint="eastAsia"/>
          <w:b/>
          <w:sz w:val="32"/>
          <w:szCs w:val="32"/>
        </w:rPr>
        <w:t xml:space="preserve"> </w:t>
      </w:r>
    </w:p>
    <w:p w14:paraId="280D1B51" w14:textId="77764C4E" w:rsidR="000B6FB5" w:rsidRPr="000D5FCE" w:rsidRDefault="000B6FB5" w:rsidP="005C3E58">
      <w:pPr>
        <w:jc w:val="both"/>
        <w:rPr>
          <w:rFonts w:ascii="Times New Roman" w:eastAsia="標楷體" w:hAnsi="Times New Roman" w:cs="Times New Roman"/>
          <w:sz w:val="36"/>
          <w:szCs w:val="36"/>
        </w:rPr>
      </w:pPr>
    </w:p>
    <w:sectPr w:rsidR="000B6FB5" w:rsidRPr="000D5FCE" w:rsidSect="003350CF">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2524" w14:textId="77777777" w:rsidR="0099639B" w:rsidRDefault="0099639B" w:rsidP="00926803">
      <w:r>
        <w:separator/>
      </w:r>
    </w:p>
  </w:endnote>
  <w:endnote w:type="continuationSeparator" w:id="0">
    <w:p w14:paraId="6D484929" w14:textId="77777777" w:rsidR="0099639B" w:rsidRDefault="0099639B" w:rsidP="0092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Noto Sans CJK HK">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KaiTi">
    <w:altName w:val="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09DE" w14:textId="2060439B" w:rsidR="00926803" w:rsidRPr="00926803" w:rsidRDefault="00926803" w:rsidP="00926803">
    <w:pPr>
      <w:pStyle w:val="a5"/>
      <w:jc w:val="center"/>
      <w:rPr>
        <w:rFonts w:ascii="標楷體" w:eastAsia="標楷體" w:hAnsi="標楷體"/>
        <w:sz w:val="24"/>
        <w:szCs w:val="24"/>
      </w:rPr>
    </w:pPr>
    <w:r w:rsidRPr="00926803">
      <w:rPr>
        <w:rFonts w:ascii="標楷體" w:eastAsia="標楷體" w:hAnsi="標楷體" w:hint="eastAsia"/>
        <w:sz w:val="24"/>
        <w:szCs w:val="24"/>
      </w:rPr>
      <w:t>※第</w:t>
    </w:r>
    <w:r w:rsidR="00350C57">
      <w:rPr>
        <w:rFonts w:ascii="標楷體" w:eastAsia="標楷體" w:hAnsi="標楷體" w:hint="eastAsia"/>
        <w:sz w:val="24"/>
        <w:szCs w:val="24"/>
      </w:rPr>
      <w:t xml:space="preserve"> </w:t>
    </w:r>
    <w:r w:rsidR="00350C57" w:rsidRPr="00350C57">
      <w:rPr>
        <w:rFonts w:ascii="標楷體" w:eastAsia="標楷體" w:hAnsi="標楷體"/>
        <w:sz w:val="24"/>
        <w:szCs w:val="24"/>
      </w:rPr>
      <w:fldChar w:fldCharType="begin"/>
    </w:r>
    <w:r w:rsidR="00350C57" w:rsidRPr="00350C57">
      <w:rPr>
        <w:rFonts w:ascii="標楷體" w:eastAsia="標楷體" w:hAnsi="標楷體"/>
        <w:sz w:val="24"/>
        <w:szCs w:val="24"/>
      </w:rPr>
      <w:instrText>PAGE   \* MERGEFORMAT</w:instrText>
    </w:r>
    <w:r w:rsidR="00350C57" w:rsidRPr="00350C57">
      <w:rPr>
        <w:rFonts w:ascii="標楷體" w:eastAsia="標楷體" w:hAnsi="標楷體"/>
        <w:sz w:val="24"/>
        <w:szCs w:val="24"/>
      </w:rPr>
      <w:fldChar w:fldCharType="separate"/>
    </w:r>
    <w:r w:rsidR="00425185" w:rsidRPr="00425185">
      <w:rPr>
        <w:rFonts w:ascii="標楷體" w:eastAsia="標楷體" w:hAnsi="標楷體"/>
        <w:noProof/>
        <w:sz w:val="24"/>
        <w:szCs w:val="24"/>
        <w:lang w:val="zh-TW"/>
      </w:rPr>
      <w:t>3</w:t>
    </w:r>
    <w:r w:rsidR="00350C57" w:rsidRPr="00350C57">
      <w:rPr>
        <w:rFonts w:ascii="標楷體" w:eastAsia="標楷體" w:hAnsi="標楷體"/>
        <w:sz w:val="24"/>
        <w:szCs w:val="24"/>
      </w:rPr>
      <w:fldChar w:fldCharType="end"/>
    </w:r>
    <w:r w:rsidR="00350C57">
      <w:rPr>
        <w:rFonts w:ascii="標楷體" w:eastAsia="標楷體" w:hAnsi="標楷體" w:hint="eastAsia"/>
        <w:sz w:val="24"/>
        <w:szCs w:val="24"/>
      </w:rPr>
      <w:t xml:space="preserve"> </w:t>
    </w:r>
    <w:r w:rsidRPr="00926803">
      <w:rPr>
        <w:rFonts w:ascii="標楷體" w:eastAsia="標楷體" w:hAnsi="標楷體" w:hint="eastAsia"/>
        <w:sz w:val="24"/>
        <w:szCs w:val="24"/>
      </w:rPr>
      <w:t>頁，共</w:t>
    </w:r>
    <w:r w:rsidR="00350C57">
      <w:rPr>
        <w:rFonts w:ascii="標楷體" w:eastAsia="標楷體" w:hAnsi="標楷體" w:hint="eastAsia"/>
        <w:sz w:val="24"/>
        <w:szCs w:val="24"/>
      </w:rPr>
      <w:t>12</w:t>
    </w:r>
    <w:r w:rsidR="00777678">
      <w:rPr>
        <w:rFonts w:ascii="標楷體" w:eastAsia="標楷體" w:hAnsi="標楷體" w:hint="eastAsia"/>
        <w:sz w:val="24"/>
        <w:szCs w:val="24"/>
      </w:rPr>
      <w:t>頁※</w:t>
    </w:r>
  </w:p>
  <w:p w14:paraId="0AAA0399" w14:textId="77777777" w:rsidR="00926803" w:rsidRDefault="009268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56B3" w14:textId="77777777" w:rsidR="0099639B" w:rsidRDefault="0099639B" w:rsidP="00926803">
      <w:r>
        <w:separator/>
      </w:r>
    </w:p>
  </w:footnote>
  <w:footnote w:type="continuationSeparator" w:id="0">
    <w:p w14:paraId="5980FC29" w14:textId="77777777" w:rsidR="0099639B" w:rsidRDefault="0099639B" w:rsidP="00926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E784E"/>
    <w:multiLevelType w:val="hybridMultilevel"/>
    <w:tmpl w:val="15C6CA98"/>
    <w:lvl w:ilvl="0" w:tplc="B162946A">
      <w:start w:val="1"/>
      <w:numFmt w:val="decimalZero"/>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4D2F9D"/>
    <w:multiLevelType w:val="hybridMultilevel"/>
    <w:tmpl w:val="7ABA8CA8"/>
    <w:lvl w:ilvl="0" w:tplc="C978995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FF17C8"/>
    <w:multiLevelType w:val="hybridMultilevel"/>
    <w:tmpl w:val="ABDC82A6"/>
    <w:lvl w:ilvl="0" w:tplc="6D500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F7"/>
    <w:rsid w:val="00010AE5"/>
    <w:rsid w:val="000310A4"/>
    <w:rsid w:val="00042938"/>
    <w:rsid w:val="0007552A"/>
    <w:rsid w:val="00086559"/>
    <w:rsid w:val="000903C0"/>
    <w:rsid w:val="00092AC9"/>
    <w:rsid w:val="000A5A25"/>
    <w:rsid w:val="000B6FB5"/>
    <w:rsid w:val="000C0CA4"/>
    <w:rsid w:val="000C668F"/>
    <w:rsid w:val="000D0F14"/>
    <w:rsid w:val="000D5FCE"/>
    <w:rsid w:val="000F4857"/>
    <w:rsid w:val="00112B28"/>
    <w:rsid w:val="001424C5"/>
    <w:rsid w:val="00143D87"/>
    <w:rsid w:val="00146DC5"/>
    <w:rsid w:val="00146EB2"/>
    <w:rsid w:val="00154772"/>
    <w:rsid w:val="001654B3"/>
    <w:rsid w:val="00167A68"/>
    <w:rsid w:val="00185992"/>
    <w:rsid w:val="0019201F"/>
    <w:rsid w:val="001A2E36"/>
    <w:rsid w:val="001A7B8F"/>
    <w:rsid w:val="001B36CF"/>
    <w:rsid w:val="001C71F4"/>
    <w:rsid w:val="001D0848"/>
    <w:rsid w:val="001D0F61"/>
    <w:rsid w:val="001D6B9E"/>
    <w:rsid w:val="00202589"/>
    <w:rsid w:val="00206D9C"/>
    <w:rsid w:val="002520E6"/>
    <w:rsid w:val="00267275"/>
    <w:rsid w:val="00272D65"/>
    <w:rsid w:val="002875F3"/>
    <w:rsid w:val="00287A3C"/>
    <w:rsid w:val="002B7586"/>
    <w:rsid w:val="002C1948"/>
    <w:rsid w:val="002D2E49"/>
    <w:rsid w:val="002E5E17"/>
    <w:rsid w:val="002F51C8"/>
    <w:rsid w:val="002F7CAA"/>
    <w:rsid w:val="003017E0"/>
    <w:rsid w:val="00303849"/>
    <w:rsid w:val="00303E22"/>
    <w:rsid w:val="00306498"/>
    <w:rsid w:val="00312CC0"/>
    <w:rsid w:val="0031348B"/>
    <w:rsid w:val="00327160"/>
    <w:rsid w:val="00332F84"/>
    <w:rsid w:val="003350CF"/>
    <w:rsid w:val="00350C57"/>
    <w:rsid w:val="0035662D"/>
    <w:rsid w:val="003964C0"/>
    <w:rsid w:val="003A04FC"/>
    <w:rsid w:val="003C1E35"/>
    <w:rsid w:val="003C5DF9"/>
    <w:rsid w:val="00407B15"/>
    <w:rsid w:val="0041436D"/>
    <w:rsid w:val="00414AB1"/>
    <w:rsid w:val="00421327"/>
    <w:rsid w:val="00425185"/>
    <w:rsid w:val="0044241D"/>
    <w:rsid w:val="00454C17"/>
    <w:rsid w:val="00462046"/>
    <w:rsid w:val="00465305"/>
    <w:rsid w:val="004677C7"/>
    <w:rsid w:val="00476F1C"/>
    <w:rsid w:val="00493C52"/>
    <w:rsid w:val="004A4BB5"/>
    <w:rsid w:val="004A6C96"/>
    <w:rsid w:val="004B2956"/>
    <w:rsid w:val="004C7AF3"/>
    <w:rsid w:val="004D611F"/>
    <w:rsid w:val="004E1050"/>
    <w:rsid w:val="004F3F04"/>
    <w:rsid w:val="00507113"/>
    <w:rsid w:val="005222C4"/>
    <w:rsid w:val="00531920"/>
    <w:rsid w:val="00533984"/>
    <w:rsid w:val="005344DE"/>
    <w:rsid w:val="005371DC"/>
    <w:rsid w:val="0053730B"/>
    <w:rsid w:val="0054095F"/>
    <w:rsid w:val="005448CC"/>
    <w:rsid w:val="00547403"/>
    <w:rsid w:val="00552AA9"/>
    <w:rsid w:val="00553CC7"/>
    <w:rsid w:val="00554D27"/>
    <w:rsid w:val="005568C6"/>
    <w:rsid w:val="00571571"/>
    <w:rsid w:val="00571FA4"/>
    <w:rsid w:val="005809D5"/>
    <w:rsid w:val="005B1A24"/>
    <w:rsid w:val="005B503E"/>
    <w:rsid w:val="005C39FF"/>
    <w:rsid w:val="005C3E58"/>
    <w:rsid w:val="005D3DA2"/>
    <w:rsid w:val="005D5AD1"/>
    <w:rsid w:val="005E07A2"/>
    <w:rsid w:val="005E2CE2"/>
    <w:rsid w:val="005E4D21"/>
    <w:rsid w:val="00601693"/>
    <w:rsid w:val="00602A43"/>
    <w:rsid w:val="0060364E"/>
    <w:rsid w:val="00604808"/>
    <w:rsid w:val="0061058D"/>
    <w:rsid w:val="006132D6"/>
    <w:rsid w:val="00614BD5"/>
    <w:rsid w:val="006152E4"/>
    <w:rsid w:val="00621136"/>
    <w:rsid w:val="006344C9"/>
    <w:rsid w:val="0064025C"/>
    <w:rsid w:val="006426D8"/>
    <w:rsid w:val="00644D8F"/>
    <w:rsid w:val="0067251D"/>
    <w:rsid w:val="0067371B"/>
    <w:rsid w:val="006803A3"/>
    <w:rsid w:val="00686983"/>
    <w:rsid w:val="00686B47"/>
    <w:rsid w:val="006B096B"/>
    <w:rsid w:val="006B172A"/>
    <w:rsid w:val="006D55BF"/>
    <w:rsid w:val="006E3E72"/>
    <w:rsid w:val="006F7481"/>
    <w:rsid w:val="007029F9"/>
    <w:rsid w:val="0072030B"/>
    <w:rsid w:val="00721B7D"/>
    <w:rsid w:val="00734B90"/>
    <w:rsid w:val="00734CFD"/>
    <w:rsid w:val="00736470"/>
    <w:rsid w:val="00756BF5"/>
    <w:rsid w:val="0076316C"/>
    <w:rsid w:val="0076635B"/>
    <w:rsid w:val="00777678"/>
    <w:rsid w:val="007A204F"/>
    <w:rsid w:val="007A2D62"/>
    <w:rsid w:val="007C183A"/>
    <w:rsid w:val="007D334C"/>
    <w:rsid w:val="007F1D0A"/>
    <w:rsid w:val="007F51FD"/>
    <w:rsid w:val="0080012C"/>
    <w:rsid w:val="00805491"/>
    <w:rsid w:val="00807A14"/>
    <w:rsid w:val="0081399C"/>
    <w:rsid w:val="008157DB"/>
    <w:rsid w:val="00815E1B"/>
    <w:rsid w:val="0082031D"/>
    <w:rsid w:val="008205F3"/>
    <w:rsid w:val="0083294E"/>
    <w:rsid w:val="008450E4"/>
    <w:rsid w:val="008478E2"/>
    <w:rsid w:val="00863EC5"/>
    <w:rsid w:val="0086542B"/>
    <w:rsid w:val="0087102C"/>
    <w:rsid w:val="00871CB5"/>
    <w:rsid w:val="0087295F"/>
    <w:rsid w:val="00877031"/>
    <w:rsid w:val="008863C9"/>
    <w:rsid w:val="008C49FA"/>
    <w:rsid w:val="008D4A92"/>
    <w:rsid w:val="008D6148"/>
    <w:rsid w:val="008D75EE"/>
    <w:rsid w:val="008E2EC4"/>
    <w:rsid w:val="008F1559"/>
    <w:rsid w:val="009010F6"/>
    <w:rsid w:val="00924A64"/>
    <w:rsid w:val="00926803"/>
    <w:rsid w:val="00967EBD"/>
    <w:rsid w:val="009923B0"/>
    <w:rsid w:val="0099639B"/>
    <w:rsid w:val="009A0026"/>
    <w:rsid w:val="009A0D57"/>
    <w:rsid w:val="009A37EF"/>
    <w:rsid w:val="009A44A6"/>
    <w:rsid w:val="009B6208"/>
    <w:rsid w:val="009C4EAB"/>
    <w:rsid w:val="009C5DE6"/>
    <w:rsid w:val="009E6631"/>
    <w:rsid w:val="009F74EC"/>
    <w:rsid w:val="00A300EF"/>
    <w:rsid w:val="00A32368"/>
    <w:rsid w:val="00A34874"/>
    <w:rsid w:val="00A366C5"/>
    <w:rsid w:val="00A37660"/>
    <w:rsid w:val="00A40138"/>
    <w:rsid w:val="00A45702"/>
    <w:rsid w:val="00A505AA"/>
    <w:rsid w:val="00A6151B"/>
    <w:rsid w:val="00A71BE5"/>
    <w:rsid w:val="00A9373F"/>
    <w:rsid w:val="00AA07DE"/>
    <w:rsid w:val="00AC6435"/>
    <w:rsid w:val="00AF4F62"/>
    <w:rsid w:val="00AF5BDA"/>
    <w:rsid w:val="00B032AA"/>
    <w:rsid w:val="00B23F03"/>
    <w:rsid w:val="00B44720"/>
    <w:rsid w:val="00B524EB"/>
    <w:rsid w:val="00B5517B"/>
    <w:rsid w:val="00B63EBB"/>
    <w:rsid w:val="00B707D4"/>
    <w:rsid w:val="00B73E9B"/>
    <w:rsid w:val="00B74128"/>
    <w:rsid w:val="00B81401"/>
    <w:rsid w:val="00B933C4"/>
    <w:rsid w:val="00BA6AFF"/>
    <w:rsid w:val="00BA6D73"/>
    <w:rsid w:val="00BB40D5"/>
    <w:rsid w:val="00BB6FA0"/>
    <w:rsid w:val="00BD189F"/>
    <w:rsid w:val="00BE06E6"/>
    <w:rsid w:val="00BF4902"/>
    <w:rsid w:val="00C026FC"/>
    <w:rsid w:val="00C02847"/>
    <w:rsid w:val="00C22CAA"/>
    <w:rsid w:val="00C24BAB"/>
    <w:rsid w:val="00C24C9C"/>
    <w:rsid w:val="00C3422D"/>
    <w:rsid w:val="00C37301"/>
    <w:rsid w:val="00C45BD7"/>
    <w:rsid w:val="00C54D73"/>
    <w:rsid w:val="00C56FDE"/>
    <w:rsid w:val="00C57703"/>
    <w:rsid w:val="00C633B0"/>
    <w:rsid w:val="00C673F9"/>
    <w:rsid w:val="00C73E40"/>
    <w:rsid w:val="00C97B0A"/>
    <w:rsid w:val="00CA2EFA"/>
    <w:rsid w:val="00CA44F8"/>
    <w:rsid w:val="00CA45AB"/>
    <w:rsid w:val="00CA65E4"/>
    <w:rsid w:val="00CB29D1"/>
    <w:rsid w:val="00CB2D50"/>
    <w:rsid w:val="00CB5B9F"/>
    <w:rsid w:val="00CC205B"/>
    <w:rsid w:val="00CC413A"/>
    <w:rsid w:val="00CF00A9"/>
    <w:rsid w:val="00D03061"/>
    <w:rsid w:val="00D15111"/>
    <w:rsid w:val="00D16AB9"/>
    <w:rsid w:val="00D208E1"/>
    <w:rsid w:val="00D30133"/>
    <w:rsid w:val="00D30E34"/>
    <w:rsid w:val="00D36171"/>
    <w:rsid w:val="00D5391E"/>
    <w:rsid w:val="00D60626"/>
    <w:rsid w:val="00D62531"/>
    <w:rsid w:val="00D62708"/>
    <w:rsid w:val="00D6794B"/>
    <w:rsid w:val="00D723DF"/>
    <w:rsid w:val="00D73F42"/>
    <w:rsid w:val="00D810F7"/>
    <w:rsid w:val="00DB22F5"/>
    <w:rsid w:val="00DB687A"/>
    <w:rsid w:val="00DC4166"/>
    <w:rsid w:val="00DC7D4A"/>
    <w:rsid w:val="00DD4C1E"/>
    <w:rsid w:val="00DD739D"/>
    <w:rsid w:val="00DF10CE"/>
    <w:rsid w:val="00DF57FE"/>
    <w:rsid w:val="00E16C9C"/>
    <w:rsid w:val="00E22293"/>
    <w:rsid w:val="00E300AD"/>
    <w:rsid w:val="00E311B0"/>
    <w:rsid w:val="00E47508"/>
    <w:rsid w:val="00E51D14"/>
    <w:rsid w:val="00E6184D"/>
    <w:rsid w:val="00E62823"/>
    <w:rsid w:val="00E81DBE"/>
    <w:rsid w:val="00E86E72"/>
    <w:rsid w:val="00E9495B"/>
    <w:rsid w:val="00EA10D8"/>
    <w:rsid w:val="00EA6985"/>
    <w:rsid w:val="00EE0705"/>
    <w:rsid w:val="00EE1658"/>
    <w:rsid w:val="00EE229A"/>
    <w:rsid w:val="00EF3794"/>
    <w:rsid w:val="00EF53F8"/>
    <w:rsid w:val="00F019E0"/>
    <w:rsid w:val="00F05259"/>
    <w:rsid w:val="00F235BA"/>
    <w:rsid w:val="00F470E3"/>
    <w:rsid w:val="00F5218C"/>
    <w:rsid w:val="00F54640"/>
    <w:rsid w:val="00F64939"/>
    <w:rsid w:val="00F81B64"/>
    <w:rsid w:val="00F86D9D"/>
    <w:rsid w:val="00F92F21"/>
    <w:rsid w:val="00F94A62"/>
    <w:rsid w:val="00F96E83"/>
    <w:rsid w:val="00FA37DF"/>
    <w:rsid w:val="00FB1829"/>
    <w:rsid w:val="00FB1E22"/>
    <w:rsid w:val="00FB78FE"/>
    <w:rsid w:val="00FC3802"/>
    <w:rsid w:val="00FC3B76"/>
    <w:rsid w:val="00FD4695"/>
    <w:rsid w:val="00FD5735"/>
    <w:rsid w:val="00FF19E1"/>
    <w:rsid w:val="00FF4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FF6E0"/>
  <w15:chartTrackingRefBased/>
  <w15:docId w15:val="{878B9AFD-4CA5-4CB1-8385-1DB14BC3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D0A"/>
    <w:pPr>
      <w:widowControl w:val="0"/>
    </w:pPr>
  </w:style>
  <w:style w:type="paragraph" w:styleId="1">
    <w:name w:val="heading 1"/>
    <w:basedOn w:val="a"/>
    <w:next w:val="a"/>
    <w:link w:val="10"/>
    <w:uiPriority w:val="9"/>
    <w:qFormat/>
    <w:rsid w:val="0053398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803"/>
    <w:pPr>
      <w:tabs>
        <w:tab w:val="center" w:pos="4153"/>
        <w:tab w:val="right" w:pos="8306"/>
      </w:tabs>
      <w:snapToGrid w:val="0"/>
    </w:pPr>
    <w:rPr>
      <w:sz w:val="20"/>
      <w:szCs w:val="20"/>
    </w:rPr>
  </w:style>
  <w:style w:type="character" w:customStyle="1" w:styleId="a4">
    <w:name w:val="頁首 字元"/>
    <w:basedOn w:val="a0"/>
    <w:link w:val="a3"/>
    <w:uiPriority w:val="99"/>
    <w:rsid w:val="00926803"/>
    <w:rPr>
      <w:sz w:val="20"/>
      <w:szCs w:val="20"/>
    </w:rPr>
  </w:style>
  <w:style w:type="paragraph" w:styleId="a5">
    <w:name w:val="footer"/>
    <w:basedOn w:val="a"/>
    <w:link w:val="a6"/>
    <w:uiPriority w:val="99"/>
    <w:unhideWhenUsed/>
    <w:rsid w:val="00926803"/>
    <w:pPr>
      <w:tabs>
        <w:tab w:val="center" w:pos="4153"/>
        <w:tab w:val="right" w:pos="8306"/>
      </w:tabs>
      <w:snapToGrid w:val="0"/>
    </w:pPr>
    <w:rPr>
      <w:sz w:val="20"/>
      <w:szCs w:val="20"/>
    </w:rPr>
  </w:style>
  <w:style w:type="character" w:customStyle="1" w:styleId="a6">
    <w:name w:val="頁尾 字元"/>
    <w:basedOn w:val="a0"/>
    <w:link w:val="a5"/>
    <w:uiPriority w:val="99"/>
    <w:rsid w:val="00926803"/>
    <w:rPr>
      <w:sz w:val="20"/>
      <w:szCs w:val="20"/>
    </w:rPr>
  </w:style>
  <w:style w:type="character" w:styleId="a7">
    <w:name w:val="annotation reference"/>
    <w:basedOn w:val="a0"/>
    <w:uiPriority w:val="99"/>
    <w:semiHidden/>
    <w:unhideWhenUsed/>
    <w:rsid w:val="00DB687A"/>
    <w:rPr>
      <w:sz w:val="18"/>
      <w:szCs w:val="18"/>
    </w:rPr>
  </w:style>
  <w:style w:type="paragraph" w:styleId="a8">
    <w:name w:val="annotation text"/>
    <w:basedOn w:val="a"/>
    <w:link w:val="a9"/>
    <w:uiPriority w:val="99"/>
    <w:semiHidden/>
    <w:unhideWhenUsed/>
    <w:rsid w:val="00DB687A"/>
  </w:style>
  <w:style w:type="character" w:customStyle="1" w:styleId="a9">
    <w:name w:val="註解文字 字元"/>
    <w:basedOn w:val="a0"/>
    <w:link w:val="a8"/>
    <w:uiPriority w:val="99"/>
    <w:semiHidden/>
    <w:rsid w:val="00DB687A"/>
  </w:style>
  <w:style w:type="paragraph" w:styleId="aa">
    <w:name w:val="annotation subject"/>
    <w:basedOn w:val="a8"/>
    <w:next w:val="a8"/>
    <w:link w:val="ab"/>
    <w:uiPriority w:val="99"/>
    <w:semiHidden/>
    <w:unhideWhenUsed/>
    <w:rsid w:val="00DB687A"/>
    <w:rPr>
      <w:b/>
      <w:bCs/>
    </w:rPr>
  </w:style>
  <w:style w:type="character" w:customStyle="1" w:styleId="ab">
    <w:name w:val="註解主旨 字元"/>
    <w:basedOn w:val="a9"/>
    <w:link w:val="aa"/>
    <w:uiPriority w:val="99"/>
    <w:semiHidden/>
    <w:rsid w:val="00DB687A"/>
    <w:rPr>
      <w:b/>
      <w:bCs/>
    </w:rPr>
  </w:style>
  <w:style w:type="paragraph" w:styleId="ac">
    <w:name w:val="Balloon Text"/>
    <w:basedOn w:val="a"/>
    <w:link w:val="ad"/>
    <w:uiPriority w:val="99"/>
    <w:semiHidden/>
    <w:unhideWhenUsed/>
    <w:rsid w:val="00DB687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B687A"/>
    <w:rPr>
      <w:rFonts w:asciiTheme="majorHAnsi" w:eastAsiaTheme="majorEastAsia" w:hAnsiTheme="majorHAnsi" w:cstheme="majorBidi"/>
      <w:sz w:val="18"/>
      <w:szCs w:val="18"/>
    </w:rPr>
  </w:style>
  <w:style w:type="paragraph" w:styleId="ae">
    <w:name w:val="List Paragraph"/>
    <w:basedOn w:val="a"/>
    <w:uiPriority w:val="34"/>
    <w:qFormat/>
    <w:rsid w:val="0019201F"/>
    <w:pPr>
      <w:ind w:leftChars="200" w:left="480"/>
    </w:pPr>
  </w:style>
  <w:style w:type="paragraph" w:styleId="af">
    <w:name w:val="Body Text"/>
    <w:basedOn w:val="a"/>
    <w:link w:val="af0"/>
    <w:uiPriority w:val="1"/>
    <w:qFormat/>
    <w:rsid w:val="0019201F"/>
    <w:pPr>
      <w:autoSpaceDE w:val="0"/>
      <w:autoSpaceDN w:val="0"/>
      <w:ind w:left="230"/>
    </w:pPr>
    <w:rPr>
      <w:rFonts w:ascii="Noto Sans CJK HK" w:eastAsia="Noto Sans CJK HK" w:hAnsi="Noto Sans CJK HK" w:cs="Noto Sans CJK HK"/>
      <w:kern w:val="0"/>
      <w:sz w:val="26"/>
      <w:szCs w:val="26"/>
    </w:rPr>
  </w:style>
  <w:style w:type="character" w:customStyle="1" w:styleId="af0">
    <w:name w:val="本文 字元"/>
    <w:basedOn w:val="a0"/>
    <w:link w:val="af"/>
    <w:uiPriority w:val="1"/>
    <w:rsid w:val="0019201F"/>
    <w:rPr>
      <w:rFonts w:ascii="Noto Sans CJK HK" w:eastAsia="Noto Sans CJK HK" w:hAnsi="Noto Sans CJK HK" w:cs="Noto Sans CJK HK"/>
      <w:kern w:val="0"/>
      <w:sz w:val="26"/>
      <w:szCs w:val="26"/>
    </w:rPr>
  </w:style>
  <w:style w:type="paragraph" w:styleId="af1">
    <w:name w:val="Subtitle"/>
    <w:basedOn w:val="a"/>
    <w:next w:val="a"/>
    <w:link w:val="af2"/>
    <w:uiPriority w:val="11"/>
    <w:qFormat/>
    <w:rsid w:val="0019201F"/>
    <w:pPr>
      <w:spacing w:after="60"/>
      <w:jc w:val="center"/>
      <w:outlineLvl w:val="1"/>
    </w:pPr>
    <w:rPr>
      <w:szCs w:val="24"/>
    </w:rPr>
  </w:style>
  <w:style w:type="character" w:customStyle="1" w:styleId="af2">
    <w:name w:val="副標題 字元"/>
    <w:basedOn w:val="a0"/>
    <w:link w:val="af1"/>
    <w:uiPriority w:val="11"/>
    <w:rsid w:val="0019201F"/>
    <w:rPr>
      <w:szCs w:val="24"/>
    </w:rPr>
  </w:style>
  <w:style w:type="table" w:styleId="af3">
    <w:name w:val="Table Grid"/>
    <w:basedOn w:val="a1"/>
    <w:uiPriority w:val="39"/>
    <w:rsid w:val="00407B15"/>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C673F9"/>
    <w:rPr>
      <w:color w:val="0563C1" w:themeColor="hyperlink"/>
      <w:u w:val="single"/>
    </w:rPr>
  </w:style>
  <w:style w:type="character" w:customStyle="1" w:styleId="11">
    <w:name w:val="未解析的提及1"/>
    <w:basedOn w:val="a0"/>
    <w:uiPriority w:val="99"/>
    <w:semiHidden/>
    <w:unhideWhenUsed/>
    <w:rsid w:val="00C673F9"/>
    <w:rPr>
      <w:color w:val="605E5C"/>
      <w:shd w:val="clear" w:color="auto" w:fill="E1DFDD"/>
    </w:rPr>
  </w:style>
  <w:style w:type="character" w:customStyle="1" w:styleId="10">
    <w:name w:val="標題 1 字元"/>
    <w:basedOn w:val="a0"/>
    <w:link w:val="1"/>
    <w:uiPriority w:val="9"/>
    <w:rsid w:val="00533984"/>
    <w:rPr>
      <w:rFonts w:asciiTheme="majorHAnsi" w:eastAsiaTheme="majorEastAsia" w:hAnsiTheme="majorHAnsi" w:cstheme="majorBidi"/>
      <w:b/>
      <w:bCs/>
      <w:kern w:val="52"/>
      <w:sz w:val="52"/>
      <w:szCs w:val="52"/>
    </w:rPr>
  </w:style>
  <w:style w:type="paragraph" w:styleId="Web">
    <w:name w:val="Normal (Web)"/>
    <w:basedOn w:val="a"/>
    <w:uiPriority w:val="99"/>
    <w:unhideWhenUsed/>
    <w:rsid w:val="007F1D0A"/>
    <w:rPr>
      <w:rFonts w:ascii="Times New Roman" w:hAnsi="Times New Roman" w:cs="Times New Roman"/>
      <w:szCs w:val="24"/>
    </w:rPr>
  </w:style>
  <w:style w:type="paragraph" w:customStyle="1" w:styleId="Normal98b6cba0-9267-47f6-8268-a504343051d6">
    <w:name w:val="Normal_98b6cba0-9267-47f6-8268-a504343051d6"/>
    <w:qFormat/>
    <w:rsid w:val="005C3E58"/>
    <w:pPr>
      <w:widowControl w:val="0"/>
      <w:spacing w:line="240" w:lineRule="atLeast"/>
    </w:pPr>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95543">
      <w:bodyDiv w:val="1"/>
      <w:marLeft w:val="0"/>
      <w:marRight w:val="0"/>
      <w:marTop w:val="0"/>
      <w:marBottom w:val="0"/>
      <w:divBdr>
        <w:top w:val="none" w:sz="0" w:space="0" w:color="auto"/>
        <w:left w:val="none" w:sz="0" w:space="0" w:color="auto"/>
        <w:bottom w:val="none" w:sz="0" w:space="0" w:color="auto"/>
        <w:right w:val="none" w:sz="0" w:space="0" w:color="auto"/>
      </w:divBdr>
    </w:div>
    <w:div w:id="574437714">
      <w:bodyDiv w:val="1"/>
      <w:marLeft w:val="0"/>
      <w:marRight w:val="0"/>
      <w:marTop w:val="0"/>
      <w:marBottom w:val="0"/>
      <w:divBdr>
        <w:top w:val="none" w:sz="0" w:space="0" w:color="auto"/>
        <w:left w:val="none" w:sz="0" w:space="0" w:color="auto"/>
        <w:bottom w:val="none" w:sz="0" w:space="0" w:color="auto"/>
        <w:right w:val="none" w:sz="0" w:space="0" w:color="auto"/>
      </w:divBdr>
    </w:div>
    <w:div w:id="614337852">
      <w:bodyDiv w:val="1"/>
      <w:marLeft w:val="0"/>
      <w:marRight w:val="0"/>
      <w:marTop w:val="0"/>
      <w:marBottom w:val="0"/>
      <w:divBdr>
        <w:top w:val="none" w:sz="0" w:space="0" w:color="auto"/>
        <w:left w:val="none" w:sz="0" w:space="0" w:color="auto"/>
        <w:bottom w:val="none" w:sz="0" w:space="0" w:color="auto"/>
        <w:right w:val="none" w:sz="0" w:space="0" w:color="auto"/>
      </w:divBdr>
    </w:div>
    <w:div w:id="722170424">
      <w:bodyDiv w:val="1"/>
      <w:marLeft w:val="0"/>
      <w:marRight w:val="0"/>
      <w:marTop w:val="0"/>
      <w:marBottom w:val="0"/>
      <w:divBdr>
        <w:top w:val="none" w:sz="0" w:space="0" w:color="auto"/>
        <w:left w:val="none" w:sz="0" w:space="0" w:color="auto"/>
        <w:bottom w:val="none" w:sz="0" w:space="0" w:color="auto"/>
        <w:right w:val="none" w:sz="0" w:space="0" w:color="auto"/>
      </w:divBdr>
    </w:div>
    <w:div w:id="801113359">
      <w:bodyDiv w:val="1"/>
      <w:marLeft w:val="0"/>
      <w:marRight w:val="0"/>
      <w:marTop w:val="0"/>
      <w:marBottom w:val="0"/>
      <w:divBdr>
        <w:top w:val="none" w:sz="0" w:space="0" w:color="auto"/>
        <w:left w:val="none" w:sz="0" w:space="0" w:color="auto"/>
        <w:bottom w:val="none" w:sz="0" w:space="0" w:color="auto"/>
        <w:right w:val="none" w:sz="0" w:space="0" w:color="auto"/>
      </w:divBdr>
    </w:div>
    <w:div w:id="934630507">
      <w:bodyDiv w:val="1"/>
      <w:marLeft w:val="0"/>
      <w:marRight w:val="0"/>
      <w:marTop w:val="0"/>
      <w:marBottom w:val="0"/>
      <w:divBdr>
        <w:top w:val="none" w:sz="0" w:space="0" w:color="auto"/>
        <w:left w:val="none" w:sz="0" w:space="0" w:color="auto"/>
        <w:bottom w:val="none" w:sz="0" w:space="0" w:color="auto"/>
        <w:right w:val="none" w:sz="0" w:space="0" w:color="auto"/>
      </w:divBdr>
    </w:div>
    <w:div w:id="1371032981">
      <w:bodyDiv w:val="1"/>
      <w:marLeft w:val="0"/>
      <w:marRight w:val="0"/>
      <w:marTop w:val="0"/>
      <w:marBottom w:val="0"/>
      <w:divBdr>
        <w:top w:val="none" w:sz="0" w:space="0" w:color="auto"/>
        <w:left w:val="none" w:sz="0" w:space="0" w:color="auto"/>
        <w:bottom w:val="none" w:sz="0" w:space="0" w:color="auto"/>
        <w:right w:val="none" w:sz="0" w:space="0" w:color="auto"/>
      </w:divBdr>
    </w:div>
    <w:div w:id="1747648711">
      <w:bodyDiv w:val="1"/>
      <w:marLeft w:val="0"/>
      <w:marRight w:val="0"/>
      <w:marTop w:val="0"/>
      <w:marBottom w:val="0"/>
      <w:divBdr>
        <w:top w:val="none" w:sz="0" w:space="0" w:color="auto"/>
        <w:left w:val="none" w:sz="0" w:space="0" w:color="auto"/>
        <w:bottom w:val="none" w:sz="0" w:space="0" w:color="auto"/>
        <w:right w:val="none" w:sz="0" w:space="0" w:color="auto"/>
      </w:divBdr>
    </w:div>
    <w:div w:id="1839537061">
      <w:bodyDiv w:val="1"/>
      <w:marLeft w:val="0"/>
      <w:marRight w:val="0"/>
      <w:marTop w:val="0"/>
      <w:marBottom w:val="0"/>
      <w:divBdr>
        <w:top w:val="none" w:sz="0" w:space="0" w:color="auto"/>
        <w:left w:val="none" w:sz="0" w:space="0" w:color="auto"/>
        <w:bottom w:val="none" w:sz="0" w:space="0" w:color="auto"/>
        <w:right w:val="none" w:sz="0" w:space="0" w:color="auto"/>
      </w:divBdr>
    </w:div>
    <w:div w:id="1844279139">
      <w:bodyDiv w:val="1"/>
      <w:marLeft w:val="0"/>
      <w:marRight w:val="0"/>
      <w:marTop w:val="0"/>
      <w:marBottom w:val="0"/>
      <w:divBdr>
        <w:top w:val="none" w:sz="0" w:space="0" w:color="auto"/>
        <w:left w:val="none" w:sz="0" w:space="0" w:color="auto"/>
        <w:bottom w:val="none" w:sz="0" w:space="0" w:color="auto"/>
        <w:right w:val="none" w:sz="0" w:space="0" w:color="auto"/>
      </w:divBdr>
    </w:div>
    <w:div w:id="18511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DFD4-1C4A-4F1E-B96A-423DC752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2025-01-08T01:35:00Z</cp:lastPrinted>
  <dcterms:created xsi:type="dcterms:W3CDTF">2025-01-14T02:34:00Z</dcterms:created>
  <dcterms:modified xsi:type="dcterms:W3CDTF">2025-06-27T00:58:00Z</dcterms:modified>
</cp:coreProperties>
</file>