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tbl>
      <w:tblPr>
        <w:tblStyle w:val="NormalTable_1df6fe53-7649-432e-915c-861a65662d2c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Tr="004D6BD9">
        <w:trPr>
          <w:trHeight w:val="227"/>
          <w:jc w:val="center"/>
        </w:trPr>
        <w:tc>
          <w:tcPr>
            <w:tcW w:w="936" w:type="dxa"/>
            <w:vMerge w:val="restart"/>
            <w:shd w:val="clear" w:color="auto" w:fill="F2F2F2"/>
            <w:vAlign w:val="center"/>
          </w:tcPr>
          <w:p>
            <w:pPr>
              <w:pStyle w:val="Normal_171fa047-3801-4fb8-859d-7c86b76806fd"/>
              <w:spacing w:line="220" w:lineRule="atLeast"/>
              <w:jc w:val="center"/>
              <w:rPr>
                <w:sz w:val="14"/>
                <w:lang w:val="zh-TW"/>
              </w:rPr>
            </w:pPr>
            <w:r w:rsidRPr="00B833FB">
              <w:rPr>
                <w:rFonts w:hint="eastAsia"/>
                <w:lang w:val="zh-TW"/>
              </w:rPr>
              <w:t xml:space="preserve">級距</w:t>
            </w:r>
          </w:p>
        </w:tc>
        <w:tc>
          <w:tcPr>
            <w:tcW w:w="1134" w:type="dxa"/>
            <w:shd w:val="clear" w:color="auto" w:fill="F2F2F2"/>
            <w:vAlign w:val="center"/>
          </w:tcPr>
          <w:p>
            <w:pPr>
              <w:pStyle w:val="Normal_171fa047-3801-4fb8-859d-7c86b76806fd"/>
              <w:spacing w:line="220" w:lineRule="atLeast"/>
              <w:jc w:val="center"/>
              <w:rPr>
                <w:rFonts w:ascii="Microsoft YaHei" w:eastAsia="新細明體" w:hAnsi="Microsoft YaHei" w:eastAsiaTheme="minorEastAsia"/>
                <w:sz w:val="14"/>
                <w:lang w:val="zh-TW"/>
              </w:rPr>
            </w:pPr>
            <w:r w:rsidRPr="00B833FB">
              <w:rPr>
                <w:rFonts w:ascii="Microsoft YaHei" w:eastAsia="Microsoft YaHei" w:hAnsi="Microsoft YaHei" w:hint="eastAsia"/>
                <w:sz w:val="14"/>
                <w:lang w:val="zh-TW"/>
              </w:rPr>
              <w:t xml:space="preserve">100</w:t>
            </w:r>
          </w:p>
        </w:tc>
        <w:tc>
          <w:tcPr>
            <w:tcW w:w="1134" w:type="dxa"/>
            <w:shd w:val="clear" w:color="auto" w:fill="F2F2F2"/>
          </w:tcPr>
          <w:p>
            <w:pPr>
              <w:pStyle w:val="Normal_171fa047-3801-4fb8-859d-7c86b76806fd"/>
              <w:spacing w:line="220" w:lineRule="atLeast"/>
              <w:jc w:val="center"/>
              <w:rPr>
                <w:rFonts w:ascii="Microsoft YaHei" w:eastAsia="Microsoft YaHei" w:hAnsi="Microsoft YaHei"/>
                <w:sz w:val="14"/>
                <w:lang w:val="zh-TW"/>
              </w:rPr>
            </w:pPr>
            <w:r>
              <w:rPr>
                <w:rFonts w:ascii="Microsoft YaHei" w:eastAsia="新細明體" w:hAnsi="Microsoft YaHei" w:eastAsiaTheme="minorEastAsia" w:hint="eastAsia"/>
                <w:sz w:val="14"/>
                <w:lang w:val="zh-TW"/>
              </w:rPr>
              <w:t xml:space="preserve">99</w:t>
            </w:r>
            <w:r w:rsidRPr="00B833FB">
              <w:rPr>
                <w:rFonts w:ascii="Microsoft YaHei" w:eastAsia="Microsoft YaHei" w:hAnsi="Microsoft YaHei" w:hint="eastAsia"/>
                <w:sz w:val="14"/>
                <w:lang w:val="zh-TW"/>
              </w:rPr>
              <w:t xml:space="preserve">~90</w:t>
            </w:r>
          </w:p>
        </w:tc>
        <w:tc>
          <w:tcPr>
            <w:tcW w:w="1134" w:type="dxa"/>
            <w:shd w:val="clear" w:color="auto" w:fill="F2F2F2"/>
            <w:vAlign w:val="center"/>
          </w:tcPr>
          <w:p>
            <w:pPr>
              <w:pStyle w:val="Normal_171fa047-3801-4fb8-859d-7c86b76806fd"/>
              <w:spacing w:line="220" w:lineRule="atLeast"/>
              <w:jc w:val="center"/>
              <w:rPr>
                <w:rFonts w:ascii="Microsoft YaHei" w:eastAsia="Microsoft YaHei" w:hAnsi="Microsoft YaHei"/>
                <w:sz w:val="14"/>
                <w:lang w:val="zh-TW"/>
              </w:rPr>
            </w:pPr>
            <w:r w:rsidRPr="00B833FB">
              <w:rPr>
                <w:rFonts w:ascii="Microsoft YaHei" w:eastAsia="Microsoft YaHei" w:hAnsi="Microsoft YaHei" w:hint="eastAsia"/>
                <w:sz w:val="14"/>
                <w:lang w:val="zh-TW"/>
              </w:rPr>
              <w:t xml:space="preserve">89~80</w:t>
            </w:r>
          </w:p>
        </w:tc>
        <w:tc>
          <w:tcPr>
            <w:tcW w:w="1134" w:type="dxa"/>
            <w:shd w:val="clear" w:color="auto" w:fill="F2F2F2"/>
            <w:vAlign w:val="center"/>
          </w:tcPr>
          <w:p>
            <w:pPr>
              <w:pStyle w:val="Normal_171fa047-3801-4fb8-859d-7c86b76806fd"/>
              <w:spacing w:line="220" w:lineRule="atLeast"/>
              <w:jc w:val="center"/>
              <w:rPr>
                <w:rFonts w:ascii="Microsoft YaHei" w:eastAsia="Microsoft YaHei" w:hAnsi="Microsoft YaHei"/>
                <w:sz w:val="14"/>
                <w:lang w:val="zh-TW"/>
              </w:rPr>
            </w:pPr>
            <w:r w:rsidRPr="00B833FB">
              <w:rPr>
                <w:rFonts w:ascii="Microsoft YaHei" w:eastAsia="Microsoft YaHei" w:hAnsi="Microsoft YaHei" w:hint="eastAsia"/>
                <w:sz w:val="14"/>
                <w:lang w:val="zh-TW"/>
              </w:rPr>
              <w:t xml:space="preserve">79~70</w:t>
            </w:r>
          </w:p>
        </w:tc>
        <w:tc>
          <w:tcPr>
            <w:tcW w:w="1134" w:type="dxa"/>
            <w:shd w:val="clear" w:color="auto" w:fill="F2F2F2"/>
            <w:vAlign w:val="center"/>
          </w:tcPr>
          <w:p>
            <w:pPr>
              <w:pStyle w:val="Normal_171fa047-3801-4fb8-859d-7c86b76806fd"/>
              <w:spacing w:line="220" w:lineRule="atLeast"/>
              <w:jc w:val="center"/>
              <w:rPr>
                <w:rFonts w:ascii="Microsoft YaHei" w:eastAsia="Microsoft YaHei" w:hAnsi="Microsoft YaHei"/>
                <w:sz w:val="14"/>
                <w:lang w:val="zh-TW"/>
              </w:rPr>
            </w:pPr>
            <w:r w:rsidRPr="00B833FB">
              <w:rPr>
                <w:rFonts w:ascii="Microsoft YaHei" w:eastAsia="Microsoft YaHei" w:hAnsi="Microsoft YaHei" w:hint="eastAsia"/>
                <w:sz w:val="14"/>
                <w:lang w:val="zh-TW"/>
              </w:rPr>
              <w:t xml:space="preserve">69~60</w:t>
            </w:r>
          </w:p>
        </w:tc>
        <w:tc>
          <w:tcPr>
            <w:tcW w:w="1134" w:type="dxa"/>
            <w:shd w:val="clear" w:color="auto" w:fill="F2F2F2"/>
            <w:vAlign w:val="center"/>
          </w:tcPr>
          <w:p>
            <w:pPr>
              <w:pStyle w:val="Normal_171fa047-3801-4fb8-859d-7c86b76806fd"/>
              <w:spacing w:line="220" w:lineRule="atLeast"/>
              <w:jc w:val="center"/>
              <w:rPr>
                <w:sz w:val="14"/>
                <w:lang w:val="zh-TW"/>
              </w:rPr>
            </w:pPr>
            <w:r w:rsidRPr="00B833FB">
              <w:rPr>
                <w:rFonts w:hint="eastAsia"/>
                <w:sz w:val="16"/>
                <w:lang w:val="zh-TW"/>
              </w:rPr>
              <w:t xml:space="preserve">未滿</w:t>
            </w:r>
            <w:r w:rsidRPr="00B833FB">
              <w:rPr>
                <w:rFonts w:ascii="Microsoft YaHei" w:eastAsia="Microsoft YaHei" w:hAnsi="Microsoft YaHei" w:hint="eastAsia"/>
                <w:sz w:val="14"/>
                <w:lang w:val="zh-TW"/>
              </w:rPr>
              <w:t xml:space="preserve">60</w:t>
            </w:r>
          </w:p>
        </w:tc>
        <w:tc>
          <w:tcPr>
            <w:tcW w:w="1134" w:type="dxa"/>
            <w:shd w:val="clear" w:color="auto" w:fill="F2F2F2"/>
            <w:vAlign w:val="center"/>
          </w:tcPr>
          <w:p>
            <w:pPr>
              <w:pStyle w:val="Normal_171fa047-3801-4fb8-859d-7c86b76806fd"/>
              <w:spacing w:line="220" w:lineRule="atLeast"/>
              <w:jc w:val="center"/>
              <w:rPr>
                <w:sz w:val="14"/>
                <w:lang w:val="zh-TW"/>
              </w:rPr>
            </w:pPr>
            <w:r w:rsidRPr="00B833FB">
              <w:rPr>
                <w:rFonts w:hint="eastAsia"/>
                <w:sz w:val="16"/>
                <w:lang w:val="zh-TW"/>
              </w:rPr>
              <w:t xml:space="preserve">分數</w:t>
            </w:r>
          </w:p>
        </w:tc>
        <w:tc>
          <w:tcPr>
            <w:tcW w:w="1134" w:type="dxa"/>
            <w:shd w:val="clear" w:color="auto" w:fill="F2F2F2"/>
            <w:vAlign w:val="center"/>
          </w:tcPr>
          <w:p>
            <w:pPr>
              <w:pStyle w:val="Normal_171fa047-3801-4fb8-859d-7c86b76806fd"/>
              <w:spacing w:line="220" w:lineRule="atLeast"/>
              <w:jc w:val="center"/>
              <w:rPr>
                <w:sz w:val="14"/>
                <w:lang w:val="zh-TW"/>
              </w:rPr>
            </w:pPr>
            <w:r w:rsidRPr="00B833FB">
              <w:rPr>
                <w:rFonts w:hint="eastAsia"/>
                <w:sz w:val="16"/>
                <w:lang w:val="zh-TW"/>
              </w:rPr>
              <w:t xml:space="preserve">家長簽章</w:t>
            </w:r>
          </w:p>
        </w:tc>
      </w:tr>
      <w:tr w:rsidTr="004D6BD9">
        <w:trPr>
          <w:trHeight w:val="227"/>
          <w:jc w:val="center"/>
        </w:trPr>
        <w:tc>
          <w:tcPr>
            <w:tcW w:w="936" w:type="dxa"/>
            <w:vMerge/>
            <w:shd w:val="clear" w:color="auto" w:fill="D9D9D9"/>
            <w:vAlign w:val="center"/>
          </w:tcPr>
          <w:p>
            <w:pPr>
              <w:pStyle w:val="Normal_171fa047-3801-4fb8-859d-7c86b76806fd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Normal_171fa047-3801-4fb8-859d-7c86b76806fd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</w:tcPr>
          <w:p>
            <w:pPr>
              <w:pStyle w:val="Normal_171fa047-3801-4fb8-859d-7c86b76806fd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Normal_171fa047-3801-4fb8-859d-7c86b76806fd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Normal_171fa047-3801-4fb8-859d-7c86b76806fd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Normal_171fa047-3801-4fb8-859d-7c86b76806fd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Normal_171fa047-3801-4fb8-859d-7c86b76806fd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Normal_171fa047-3801-4fb8-859d-7c86b76806fd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Normal_171fa047-3801-4fb8-859d-7c86b76806fd"/>
              <w:spacing w:line="220" w:lineRule="atLeast"/>
              <w:jc w:val="center"/>
              <w:rPr>
                <w:sz w:val="14"/>
                <w:lang w:val="zh-TW"/>
              </w:rPr>
            </w:pPr>
          </w:p>
        </w:tc>
      </w:tr>
    </w:tbl>
    <w:p>
      <w:pPr>
        <w:pStyle w:val="Normal_171fa047-3801-4fb8-859d-7c86b76806fd"/>
        <w:snapToGrid w:val="0"/>
      </w:pPr>
      <w:r>
        <w:rPr>
          <w:rFonts w:ascii="標楷體" w:eastAsia="標楷體" w:hAnsi="標楷體" w:cs="標楷體"/>
          <w:u w:val="single"/>
        </w:rPr>
        <w:t xml:space="preserve">新科國中</w:t>
      </w:r>
      <w:r>
        <w:rPr>
          <w:rFonts w:ascii="標楷體" w:eastAsia="標楷體" w:hAnsi="標楷體" w:cs="標楷體"/>
          <w:u w:val="none"/>
        </w:rPr>
        <w:t xml:space="preserve">　1132 八年級 生活科技與應用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國中科技領域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命題教師：</w:t>
      </w:r>
      <w:r>
        <w:rPr>
          <w:rFonts w:ascii="標楷體" w:eastAsia="標楷體" w:hAnsi="標楷體" w:cs="標楷體"/>
          <w:u w:val="single"/>
        </w:rPr>
        <w:t xml:space="preserve"> 曾子紳 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年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班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座號：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姓名：</w:t>
      </w:r>
      <w:r>
        <w:rPr>
          <w:rFonts w:ascii="標楷體" w:eastAsia="標楷體" w:hAnsi="標楷體" w:cs="標楷體"/>
          <w:u w:val="single"/>
        </w:rPr>
        <w:t xml:space="preserve">　　　　　　</w:t>
      </w:r>
    </w:p>
    <w:p>
      <w:pPr>
        <w:pStyle w:val="Normal_171fa047-3801-4fb8-859d-7c86b76806fd"/>
        <w:snapToGrid w:val="0"/>
        <w:sectPr>
          <w:footerReference w:type="even" r:id="rId2"/>
          <w:footerReference w:type="default" r:id="rId3"/>
          <w:type w:val="continuous"/>
          <w:pgSz w:w="11900" w:h="16840" w:orient="portrait"/>
          <w:pgMar w:top="567" w:right="567" w:bottom="567" w:left="567" w:header="567" w:footer="200" w:gutter="0"/>
          <w:pgBorders/>
          <w:cols w:num="1" w:sep="1" w:space="720">
            <w:col w:w="10772" w:space="720"/>
          </w:cols>
          <w:docGrid w:type="lines" w:linePitch="326"/>
        </w:sectPr>
      </w:pPr>
      <w:r>
        <w:rPr>
          <w:rFonts w:ascii="標楷體" w:eastAsia="標楷體" w:hAnsi="標楷體" w:cs="標楷體"/>
          <w:u w:val="none"/>
        </w:rPr>
        <w:t xml:space="preserve">[滿分100分]</w:t>
      </w:r>
    </w:p>
    <w:p>
      <w:pPr>
        <w:pStyle w:val="Normal_171fa047-3801-4fb8-859d-7c86b76806fd"/>
        <w:snapToGrid w:val="0"/>
        <w:sectPr>
          <w:footerReference w:type="even" r:id="rId4"/>
          <w:type w:val="continuous"/>
          <w:pgSz w:w="11900" w:h="16840" w:orient="portrait"/>
          <w:pgMar w:top="567" w:right="567" w:bottom="567" w:left="567" w:header="567" w:footer="200" w:gutter="0"/>
          <w:pgBorders/>
          <w:cols w:num="1" w:sep="1" w:space="720">
            <w:col w:w="10772" w:space="720"/>
          </w:cols>
          <w:docGrid w:type="lines" w:linePitch="326"/>
        </w:sectPr>
      </w:pPr>
    </w:p>
    <w:p>
      <w:pPr>
        <w:pStyle w:val="testTypeHeader"/>
        <w:snapToGrid w:val="0"/>
      </w:pPr>
      <w:r>
        <w:t xml:space="preserve">是非題 （每題5分，共55分）</w:t>
      </w:r>
    </w:p>
    <w:p>
      <w:pPr>
        <w:pStyle w:val="Normal_171fa047-3801-4fb8-859d-7c86b76806fd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Start w:id="0" w:name="Z_ff8a38ab_80a6_4ba6_b0ae_77cdd45ec287"/>
      <w:r>
        <w:rPr>
          <w:color w:val="000000"/>
          <w:u w:val="none"/>
        </w:rPr>
        <w:t xml:space="preserve">(   ) </w:t>
      </w:r>
      <w:r w:rsidRPr="009C09F6">
        <w:rPr>
          <w:rFonts w:eastAsia="標楷體" w:hint="eastAsia"/>
          <w:color w:val="000000"/>
        </w:rPr>
        <w:t xml:space="preserve">目前人們大量將機械手臂應用在工業製造加工生產中，以代替人們進行危險、重複、精密的工作，不僅安全也有效率。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 w:rsidRPr="009C09F6">
        <w:rPr>
          <w:rFonts w:eastAsia="標楷體" w:hint="eastAsia"/>
          <w:color w:val="0000FF"/>
        </w:rPr>
        <w:t xml:space="preserve">答案：○</w:t>
      </w:r>
    </w:p>
    <w:p>
      <w:pPr>
        <w:pStyle w:val="Normal_171fa047-3801-4fb8-859d-7c86b76806fd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0"/>
      <w:bookmarkStart w:id="1" w:name="Z_be149e47_1e93_4a4d_a51e_2e20e32f9110"/>
      <w:r>
        <w:rPr>
          <w:color w:val="000000"/>
          <w:u w:val="none"/>
        </w:rPr>
        <w:t xml:space="preserve">(   ) </w:t>
      </w:r>
      <w:r w:rsidRPr="00A647EF">
        <w:rPr>
          <w:rFonts w:eastAsia="標楷體" w:hint="eastAsia"/>
          <w:color w:val="000000"/>
        </w:rPr>
        <w:t xml:space="preserve">家用燈具應該每半年清潔一次，並且可以用濕抹布來擦拭燈具。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答案：╳</w:t>
      </w:r>
    </w:p>
    <w:p>
      <w:pPr>
        <w:pStyle w:val="Normal_171fa047-3801-4fb8-859d-7c86b76806fd"/>
        <w:snapToGrid w:val="0"/>
        <w:ind w:left="1050"/>
        <w:rPr>
          <w:color w:val="808000"/>
        </w:rPr>
      </w:pPr>
      <w:r>
        <w:rPr>
          <w:rFonts w:eastAsia="標楷體" w:hint="eastAsia"/>
          <w:color w:val="808000"/>
          <w:bdr w:val="single" w:sz="4" w:space="0" w:color="auto"/>
          <w:shd w:val="pct15" w:color="auto" w:fill="FFFFFF"/>
        </w:rPr>
        <w:t xml:space="preserve">解析</w:t>
      </w:r>
      <w:r>
        <w:rPr>
          <w:rFonts w:eastAsia="標楷體" w:hint="eastAsia"/>
          <w:color w:val="808000"/>
        </w:rPr>
        <w:t xml:space="preserve">：</w:t>
      </w:r>
      <w:r w:rsidRPr="00A647EF">
        <w:rPr>
          <w:rFonts w:eastAsia="標楷體" w:hint="eastAsia"/>
          <w:color w:val="808000"/>
        </w:rPr>
        <w:t xml:space="preserve">只能用乾抹布擦拭</w:t>
      </w:r>
      <w:r>
        <w:rPr>
          <w:rFonts w:eastAsia="標楷體" w:hint="eastAsia"/>
          <w:color w:val="808000"/>
        </w:rPr>
        <w:t xml:space="preserve">。</w:t>
      </w:r>
    </w:p>
    <w:p>
      <w:pPr>
        <w:pStyle w:val="Normal_171fa047-3801-4fb8-859d-7c86b76806fd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1"/>
      <w:bookmarkStart w:id="2" w:name="Z_471ba63d_17f6_44dc_9867_afed188dee4b"/>
      <w:r>
        <w:rPr>
          <w:color w:val="000000"/>
          <w:u w:val="none"/>
        </w:rPr>
        <w:t xml:space="preserve">(   ) </w:t>
      </w:r>
      <w:r w:rsidRPr="009C09F6">
        <w:rPr>
          <w:rFonts w:eastAsia="標楷體" w:hint="eastAsia"/>
          <w:color w:val="000000"/>
        </w:rPr>
        <w:t xml:space="preserve">土木工程師、建築師及其他營建相關職業人員來協助道路、軌道、橋梁等通路開發。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 w:rsidRPr="009C09F6">
        <w:rPr>
          <w:rFonts w:eastAsia="標楷體" w:hint="eastAsia"/>
          <w:color w:val="0000FF"/>
        </w:rPr>
        <w:t xml:space="preserve">○</w:t>
      </w:r>
    </w:p>
    <w:p>
      <w:pPr>
        <w:pStyle w:val="Normal_171fa047-3801-4fb8-859d-7c86b76806fd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2"/>
      <w:bookmarkStart w:id="3" w:name="Z_de3667dd_9d9f_4785_8ca6_d7d2a90556d4"/>
      <w:r>
        <w:rPr>
          <w:color w:val="000000"/>
          <w:u w:val="none"/>
        </w:rPr>
        <w:t xml:space="preserve">(   ) </w:t>
      </w:r>
      <w:r w:rsidRPr="009C09F6">
        <w:rPr>
          <w:rFonts w:eastAsia="標楷體" w:hint="eastAsia"/>
          <w:color w:val="000000"/>
        </w:rPr>
        <w:t xml:space="preserve">大眾運輸有使用引擎的汽油車也有使用馬達的電動車。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 w:rsidRPr="009C09F6">
        <w:rPr>
          <w:rFonts w:eastAsia="標楷體" w:hint="eastAsia"/>
          <w:color w:val="0000FF"/>
        </w:rPr>
        <w:t xml:space="preserve">○</w:t>
      </w:r>
    </w:p>
    <w:p>
      <w:pPr>
        <w:pStyle w:val="Normal_171fa047-3801-4fb8-859d-7c86b76806fd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3"/>
      <w:bookmarkStart w:id="4" w:name="Z_1d574f79_333f_4749_95c2_670b8e93805e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  <w:u w:val="single"/>
        </w:rPr>
        <w:t xml:space="preserve">易庭</w:t>
      </w:r>
      <w:r>
        <w:rPr>
          <w:rFonts w:eastAsia="標楷體" w:hint="eastAsia"/>
          <w:color w:val="000000"/>
        </w:rPr>
        <w:t xml:space="preserve">說他長大想跟爸爸一樣擔任石油</w:t>
      </w:r>
      <w:r w:rsidRPr="001A1747">
        <w:rPr>
          <w:rFonts w:eastAsia="標楷體" w:hint="eastAsia"/>
          <w:color w:val="000000"/>
        </w:rPr>
        <w:t xml:space="preserve">及天然氣開採工程師</w:t>
      </w:r>
      <w:r>
        <w:rPr>
          <w:rFonts w:eastAsia="標楷體" w:hint="eastAsia"/>
          <w:color w:val="000000"/>
        </w:rPr>
        <w:t xml:space="preserve">的工作，是他在科技課上學到的煉製與轉換的工作。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答案：╳</w:t>
      </w:r>
    </w:p>
    <w:p>
      <w:pPr>
        <w:pStyle w:val="Normal_171fa047-3801-4fb8-859d-7c86b76806fd"/>
        <w:snapToGrid w:val="0"/>
        <w:ind w:left="1050"/>
        <w:rPr>
          <w:color w:val="808000"/>
        </w:rPr>
      </w:pPr>
      <w:r>
        <w:rPr>
          <w:rFonts w:eastAsia="標楷體" w:hint="eastAsia"/>
          <w:color w:val="808000"/>
          <w:bdr w:val="single" w:sz="4" w:space="0" w:color="auto"/>
          <w:shd w:val="pct15" w:color="auto" w:fill="FFFFFF"/>
        </w:rPr>
        <w:t xml:space="preserve">解析</w:t>
      </w:r>
      <w:r>
        <w:rPr>
          <w:rFonts w:eastAsia="標楷體" w:hint="eastAsia"/>
          <w:color w:val="808000"/>
        </w:rPr>
        <w:t xml:space="preserve">：石油</w:t>
      </w:r>
      <w:r w:rsidRPr="001A1747">
        <w:rPr>
          <w:rFonts w:eastAsia="標楷體" w:hint="eastAsia"/>
          <w:color w:val="808000"/>
        </w:rPr>
        <w:t xml:space="preserve">及天然氣開採工程師</w:t>
      </w:r>
      <w:r>
        <w:rPr>
          <w:rFonts w:eastAsia="標楷體" w:hint="eastAsia"/>
          <w:color w:val="808000"/>
        </w:rPr>
        <w:t xml:space="preserve">是屬於能源開採的工作。</w:t>
      </w:r>
    </w:p>
    <w:p>
      <w:pPr>
        <w:pStyle w:val="Normal_171fa047-3801-4fb8-859d-7c86b76806fd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4"/>
      <w:bookmarkStart w:id="5" w:name="Z_007d8b58_f64b_4a70_b572_61baac119dbb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使用塑料線材的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 xml:space="preserve">3D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 xml:space="preserve">列印機，其列印出的零件，可替代市面上絕大部分的機械金屬零件。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答案：╳</w:t>
      </w:r>
    </w:p>
    <w:p>
      <w:pPr>
        <w:pStyle w:val="Normal_171fa047-3801-4fb8-859d-7c86b76806fd"/>
        <w:snapToGrid w:val="0"/>
        <w:ind w:left="1050"/>
        <w:rPr>
          <w:color w:val="808000"/>
        </w:rPr>
      </w:pPr>
      <w:r>
        <w:rPr>
          <w:rFonts w:eastAsia="標楷體" w:hint="eastAsia"/>
          <w:color w:val="808000"/>
          <w:bdr w:val="single" w:sz="4" w:space="0" w:color="auto"/>
          <w:shd w:val="pct15" w:color="auto" w:fill="FFFFFF"/>
        </w:rPr>
        <w:t xml:space="preserve">解析</w:t>
      </w:r>
      <w:r>
        <w:rPr>
          <w:rFonts w:eastAsia="標楷體" w:hint="eastAsia"/>
          <w:color w:val="808000"/>
        </w:rPr>
        <w:t xml:space="preserve">：機械零組件須考慮材料強度，塑料材質的零件不足以替代金屬零件。</w:t>
      </w:r>
    </w:p>
    <w:p>
      <w:pPr>
        <w:pStyle w:val="Normal_171fa047-3801-4fb8-859d-7c86b76806fd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5"/>
      <w:bookmarkStart w:id="6" w:name="Z_9e521fd1_c01f_4f02_a769_8832c732ed2c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離岸風電是水力發電的一種，將水機架設在海上，不僅可以減少在陸地上對民眾的影響，且因海上有較豐沛的水且風向穩定，所以可以提高發電量。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答案：╳</w:t>
      </w:r>
    </w:p>
    <w:p>
      <w:pPr>
        <w:pStyle w:val="Normal_171fa047-3801-4fb8-859d-7c86b76806fd"/>
        <w:snapToGrid w:val="0"/>
        <w:ind w:left="1050"/>
        <w:rPr>
          <w:color w:val="808000"/>
        </w:rPr>
      </w:pPr>
      <w:r>
        <w:rPr>
          <w:rFonts w:eastAsia="標楷體" w:hint="eastAsia"/>
          <w:color w:val="808000"/>
          <w:bdr w:val="single" w:sz="4" w:space="0" w:color="auto"/>
          <w:shd w:val="pct15" w:color="auto" w:fill="FFFFFF"/>
        </w:rPr>
        <w:t xml:space="preserve">解析</w:t>
      </w:r>
      <w:r>
        <w:rPr>
          <w:rFonts w:eastAsia="標楷體" w:hint="eastAsia"/>
          <w:color w:val="808000"/>
        </w:rPr>
        <w:t xml:space="preserve">：離岸風電是風力發電的一種。</w:t>
      </w:r>
    </w:p>
    <w:p>
      <w:pPr>
        <w:pStyle w:val="Normal_171fa047-3801-4fb8-859d-7c86b76806fd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6"/>
      <w:bookmarkStart w:id="7" w:name="Z_1d670379_7844_455c_8a42_5a8034542d4d"/>
      <w:r>
        <w:rPr>
          <w:color w:val="000000"/>
          <w:u w:val="none"/>
        </w:rPr>
        <w:t xml:space="preserve">(   ) </w:t>
      </w:r>
      <w:r w:rsidRPr="004F1391">
        <w:rPr>
          <w:rFonts w:eastAsia="標楷體" w:hint="eastAsia"/>
          <w:color w:val="000000"/>
        </w:rPr>
        <w:t xml:space="preserve">引擎是利用火星塞點燃霧化的汽油，產生爆炸後提供能量推動活塞</w:t>
      </w:r>
      <w:r>
        <w:rPr>
          <w:rFonts w:eastAsia="標楷體" w:hint="eastAsia"/>
          <w:color w:val="000000"/>
        </w:rPr>
        <w:t xml:space="preserve">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答案：○</w:t>
      </w:r>
    </w:p>
    <w:p>
      <w:pPr>
        <w:pStyle w:val="Normal_171fa047-3801-4fb8-859d-7c86b76806fd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7"/>
      <w:bookmarkStart w:id="8" w:name="Z_c623adc1_1f58_42fa_a1a2_b849261b74ab"/>
      <w:r>
        <w:rPr>
          <w:color w:val="000000"/>
          <w:u w:val="none"/>
        </w:rPr>
        <w:t xml:space="preserve">(   ) </w:t>
      </w:r>
      <w:r w:rsidRPr="00387483">
        <w:rPr>
          <w:rFonts w:eastAsia="標楷體" w:hint="eastAsia"/>
          <w:color w:val="000000"/>
        </w:rPr>
        <w:t xml:space="preserve">使用鑽床鑽孔時，可使用平整的廢木料墊於其下，避免欲加工的材料下方在鑽穿時迸裂。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答案：○</w:t>
      </w:r>
    </w:p>
    <w:p>
      <w:pPr>
        <w:pStyle w:val="Normal_171fa047-3801-4fb8-859d-7c86b76806fd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8"/>
      <w:bookmarkStart w:id="9" w:name="Z_5a3bd8f3_bfb7_4c68_b0a5_11a821b5d480"/>
      <w:r>
        <w:rPr>
          <w:color w:val="000000"/>
          <w:u w:val="none"/>
        </w:rPr>
        <w:t xml:space="preserve">(   ) </w:t>
      </w:r>
      <w:r w:rsidRPr="00EC0BDD">
        <w:rPr>
          <w:rFonts w:eastAsia="標楷體" w:hint="eastAsia"/>
          <w:color w:val="000000"/>
        </w:rPr>
        <w:t xml:space="preserve">使用鑽床時，鑽頭下降速度越快越好，這樣鑽出來的洞才會</w:t>
      </w:r>
      <w:r>
        <w:rPr>
          <w:rFonts w:eastAsia="標楷體" w:hint="eastAsia"/>
          <w:color w:val="000000"/>
        </w:rPr>
        <w:t xml:space="preserve">又</w:t>
      </w:r>
      <w:r w:rsidRPr="00EC0BDD">
        <w:rPr>
          <w:rFonts w:eastAsia="標楷體" w:hint="eastAsia"/>
          <w:color w:val="000000"/>
        </w:rPr>
        <w:t xml:space="preserve">直又準。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答案：╳</w:t>
      </w:r>
    </w:p>
    <w:p>
      <w:pPr>
        <w:pStyle w:val="Normal_171fa047-3801-4fb8-859d-7c86b76806fd"/>
        <w:snapToGrid w:val="0"/>
        <w:ind w:left="1050"/>
        <w:rPr>
          <w:color w:val="808000"/>
        </w:rPr>
      </w:pPr>
      <w:r>
        <w:rPr>
          <w:rFonts w:eastAsia="標楷體" w:hint="eastAsia"/>
          <w:color w:val="808000"/>
          <w:bdr w:val="single" w:sz="4" w:space="0" w:color="auto"/>
          <w:shd w:val="pct15" w:color="auto" w:fill="FFFFFF"/>
        </w:rPr>
        <w:t xml:space="preserve">解析</w:t>
      </w:r>
      <w:r>
        <w:rPr>
          <w:rFonts w:eastAsia="標楷體" w:hint="eastAsia"/>
          <w:color w:val="808000"/>
        </w:rPr>
        <w:t xml:space="preserve">：</w:t>
      </w:r>
      <w:r w:rsidRPr="00EC0BDD">
        <w:rPr>
          <w:rFonts w:eastAsia="標楷體" w:hint="eastAsia"/>
          <w:color w:val="808000"/>
        </w:rPr>
        <w:t xml:space="preserve">若進刀速度太快，會使材料破裂，更有可能使鑽頭斷裂。</w:t>
      </w:r>
    </w:p>
    <w:p>
      <w:pPr>
        <w:pStyle w:val="Normal_171fa047-3801-4fb8-859d-7c86b76806fd"/>
        <w:numPr>
          <w:numId w:val="31"/>
        </w:numPr>
        <w:snapToGrid w:val="0"/>
        <w:ind w:left="1050" w:hanging="722"/>
        <w:rPr>
          <w:rFonts w:eastAsia="標楷體"/>
          <w:color w:val="000000"/>
        </w:rPr>
      </w:pPr>
      <w:bookmarkEnd w:id="9"/>
      <w:bookmarkStart w:id="10" w:name="Z_492b6193_be5a_4e03_bd54_64f7f92de02f"/>
      <w:r>
        <w:rPr>
          <w:color w:val="000000"/>
          <w:u w:val="none"/>
        </w:rPr>
        <w:t xml:space="preserve">(   ) </w:t>
      </w:r>
      <w:r w:rsidRPr="009C09F6">
        <w:rPr>
          <w:rFonts w:eastAsia="標楷體" w:hint="eastAsia"/>
          <w:color w:val="000000"/>
        </w:rPr>
        <w:t xml:space="preserve">汽車的變速箱屬於控制系統。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 w:rsidRPr="009C09F6">
        <w:rPr>
          <w:rFonts w:eastAsia="標楷體" w:hint="eastAsia"/>
          <w:color w:val="0000FF"/>
        </w:rPr>
        <w:t xml:space="preserve">答案：╳</w:t>
      </w:r>
    </w:p>
    <w:p>
      <w:pPr>
        <w:pStyle w:val="Normal_171fa047-3801-4fb8-859d-7c86b76806fd"/>
        <w:snapToGrid w:val="0"/>
        <w:ind w:left="1050"/>
        <w:rPr>
          <w:color w:val="808000"/>
        </w:rPr>
      </w:pPr>
      <w:r>
        <w:rPr>
          <w:rFonts w:eastAsia="標楷體" w:hint="eastAsia"/>
          <w:color w:val="808000"/>
          <w:bdr w:val="single" w:sz="4" w:space="0" w:color="auto"/>
          <w:shd w:val="pct15" w:color="auto" w:fill="FFFFFF"/>
        </w:rPr>
        <w:t xml:space="preserve">解析</w:t>
      </w:r>
      <w:r>
        <w:rPr>
          <w:rFonts w:eastAsia="標楷體" w:hint="eastAsia"/>
          <w:color w:val="808000"/>
        </w:rPr>
        <w:t xml:space="preserve">：</w:t>
      </w:r>
      <w:r w:rsidRPr="009C09F6">
        <w:rPr>
          <w:rFonts w:eastAsia="標楷體" w:hint="eastAsia"/>
          <w:color w:val="808000"/>
        </w:rPr>
        <w:t xml:space="preserve">屬於傳動系統。</w:t>
      </w:r>
    </w:p>
    <w:p>
      <w:pPr>
        <w:pStyle w:val="testTypeHeader"/>
        <w:snapToGrid w:val="0"/>
      </w:pPr>
      <w:bookmarkEnd w:id="10"/>
      <w:r>
        <w:t xml:space="preserve">選擇題 （每題5分，共45分）</w:t>
      </w:r>
    </w:p>
    <w:p>
      <w:pPr>
        <w:pStyle w:val="Normal_171fa047-3801-4fb8-859d-7c86b76806fd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Start w:id="11" w:name="Z_12a35faa_760d_4e48_991d_237133f91a91"/>
      <w:r>
        <w:rPr>
          <w:color w:val="000000"/>
          <w:u w:val="none"/>
        </w:rPr>
        <w:t xml:space="preserve">(   ) </w:t>
      </w:r>
      <w:r w:rsidRPr="009C09F6">
        <w:rPr>
          <w:rFonts w:eastAsia="標楷體" w:hint="eastAsia"/>
          <w:color w:val="000000"/>
        </w:rPr>
        <w:t xml:space="preserve">關於無人自動化駕駛車的攝影機，下列何處</w:t>
      </w:r>
      <w:r w:rsidRPr="009C09F6">
        <w:rPr>
          <w:rFonts w:eastAsia="標楷體" w:hint="eastAsia"/>
          <w:color w:val="000000"/>
          <w:u w:val="double"/>
        </w:rPr>
        <w:t xml:space="preserve">沒有</w:t>
      </w:r>
      <w:r w:rsidRPr="009C09F6">
        <w:rPr>
          <w:rFonts w:eastAsia="標楷體" w:hint="eastAsia"/>
          <w:color w:val="000000"/>
        </w:rPr>
        <w:t xml:space="preserve">安裝攝影機？　</w:t>
      </w:r>
      <w:r>
        <w:rPr/>
        <w:br/>
      </w:r>
      <w:r>
        <w:rPr>
          <w:rFonts w:ascii="標楷體" w:eastAsia="標楷體" w:hAnsi="標楷體" w:hint="eastAsia"/>
          <w:color w:val="000000"/>
        </w:rPr>
        <w:t xml:space="preserve">(Ａ)</w:t>
      </w:r>
      <w:r w:rsidRPr="009C09F6">
        <w:rPr>
          <w:rFonts w:eastAsia="標楷體" w:hint="eastAsia"/>
          <w:color w:val="000000"/>
        </w:rPr>
        <w:t xml:space="preserve">前攝影機　</w:t>
      </w:r>
      <w:r>
        <w:rPr>
          <w:rFonts w:ascii="標楷體" w:eastAsia="標楷體" w:hAnsi="標楷體" w:hint="eastAsia"/>
          <w:color w:val="000000"/>
        </w:rPr>
        <w:t xml:space="preserve">(Ｂ)</w:t>
      </w:r>
      <w:r w:rsidRPr="009C09F6">
        <w:rPr>
          <w:rFonts w:eastAsia="標楷體" w:hint="eastAsia"/>
          <w:color w:val="000000"/>
        </w:rPr>
        <w:t xml:space="preserve">側攝影機　</w:t>
      </w:r>
      <w:r>
        <w:rPr>
          <w:rFonts w:ascii="標楷體" w:eastAsia="標楷體" w:hAnsi="標楷體" w:hint="eastAsia"/>
          <w:color w:val="000000"/>
        </w:rPr>
        <w:t xml:space="preserve">(Ｃ)</w:t>
      </w:r>
      <w:r w:rsidRPr="009C09F6">
        <w:rPr>
          <w:rFonts w:eastAsia="標楷體" w:hint="eastAsia"/>
          <w:color w:val="000000"/>
        </w:rPr>
        <w:t xml:space="preserve">頂攝影機　</w:t>
      </w:r>
      <w:r>
        <w:rPr>
          <w:rFonts w:ascii="標楷體" w:eastAsia="標楷體" w:hAnsi="標楷體" w:hint="eastAsia"/>
          <w:color w:val="000000"/>
        </w:rPr>
        <w:t xml:space="preserve">(Ｄ)</w:t>
      </w:r>
      <w:r w:rsidRPr="009C09F6">
        <w:rPr>
          <w:rFonts w:eastAsia="標楷體" w:hint="eastAsia"/>
          <w:color w:val="000000"/>
        </w:rPr>
        <w:t xml:space="preserve">後攝影機。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(Ｃ)</w:t>
      </w:r>
    </w:p>
    <w:p>
      <w:pPr>
        <w:pStyle w:val="Normal_171fa047-3801-4fb8-859d-7c86b76806fd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1"/>
      <w:bookmarkStart w:id="12" w:name="Z_d90da145_bc34_40ee_bfe7_d3d05b5be894"/>
      <w:r>
        <w:rPr>
          <w:color w:val="000000"/>
          <w:u w:val="none"/>
        </w:rPr>
        <w:t xml:space="preserve">(   ) </w:t>
      </w:r>
      <w:r w:rsidRPr="009C09F6">
        <w:rPr>
          <w:rFonts w:eastAsia="標楷體" w:hint="eastAsia"/>
          <w:color w:val="000000"/>
        </w:rPr>
        <w:t xml:space="preserve">在液壓手臂專題中，</w:t>
      </w:r>
      <w:r w:rsidRPr="009C09F6">
        <w:rPr>
          <w:rFonts w:eastAsia="標楷體" w:hint="eastAsia"/>
          <w:color w:val="000000"/>
          <w:u w:val="single"/>
        </w:rPr>
        <w:t xml:space="preserve">小歐</w:t>
      </w:r>
      <w:r w:rsidRPr="009C09F6">
        <w:rPr>
          <w:rFonts w:eastAsia="標楷體" w:hint="eastAsia"/>
          <w:color w:val="000000"/>
        </w:rPr>
        <w:t xml:space="preserve">製作的作品在操作轉盤後的上視圖狀況如附圖，請依照連桿位置變化，分析哪個點是固定在基座上？</w:t>
      </w:r>
    </w:p>
    <w:p>
      <w:pPr>
        <w:pStyle w:val="Normal_171fa047-3801-4fb8-859d-7c86b76806f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50" w:rightChars="0"/>
        <w:jc w:val="center"/>
        <w:textAlignment w:val="auto"/>
        <w:rPr>
          <w:rFonts w:eastAsia="標楷體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pt;height:81.5pt">
            <v:imagedata r:id="rId5" o:title="圖29"/>
          </v:shape>
        </w:pict>
      </w:r>
    </w:p>
    <w:p>
      <w:pPr>
        <w:pStyle w:val="Normal_171fa047-3801-4fb8-859d-7c86b76806fd"/>
        <w:snapToGrid w:val="0"/>
        <w:ind w:left="105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(Ａ)</w:t>
      </w:r>
      <w:r w:rsidRPr="009C09F6">
        <w:rPr>
          <w:rFonts w:eastAsia="標楷體" w:hint="eastAsia"/>
          <w:color w:val="000000"/>
          <w:w w:val="25"/>
        </w:rPr>
        <w:t xml:space="preserve">　</w:t>
      </w:r>
      <w:r w:rsidRPr="009C09F6">
        <w:rPr>
          <w:rFonts w:eastAsia="標楷體" w:hint="eastAsia"/>
          <w:color w:val="000000"/>
        </w:rPr>
        <w:t xml:space="preserve">A</w:t>
      </w:r>
      <w:r w:rsidRPr="009C09F6">
        <w:rPr>
          <w:rFonts w:eastAsia="標楷體" w:hint="eastAsia"/>
          <w:color w:val="000000"/>
          <w:w w:val="25"/>
        </w:rPr>
        <w:t xml:space="preserve">　</w:t>
      </w:r>
      <w:r w:rsidRPr="009C09F6">
        <w:rPr>
          <w:rFonts w:eastAsia="標楷體" w:hint="eastAsia"/>
          <w:color w:val="000000"/>
        </w:rPr>
        <w:t xml:space="preserve">點　</w:t>
      </w:r>
      <w:r>
        <w:rPr>
          <w:rFonts w:ascii="標楷體" w:eastAsia="標楷體" w:hAnsi="標楷體" w:hint="eastAsia"/>
          <w:color w:val="000000"/>
        </w:rPr>
        <w:t xml:space="preserve">(Ｂ)</w:t>
      </w:r>
      <w:r w:rsidRPr="009C09F6">
        <w:rPr>
          <w:rFonts w:eastAsia="標楷體" w:hint="eastAsia"/>
          <w:color w:val="000000"/>
          <w:w w:val="25"/>
        </w:rPr>
        <w:t xml:space="preserve">　</w:t>
      </w:r>
      <w:r w:rsidRPr="009C09F6">
        <w:rPr>
          <w:rFonts w:eastAsia="標楷體" w:hint="eastAsia"/>
          <w:color w:val="000000"/>
        </w:rPr>
        <w:t xml:space="preserve">B</w:t>
      </w:r>
      <w:r w:rsidRPr="009C09F6">
        <w:rPr>
          <w:rFonts w:eastAsia="標楷體" w:hint="eastAsia"/>
          <w:color w:val="000000"/>
          <w:w w:val="25"/>
        </w:rPr>
        <w:t xml:space="preserve">　</w:t>
      </w:r>
      <w:r w:rsidRPr="009C09F6">
        <w:rPr>
          <w:rFonts w:eastAsia="標楷體" w:hint="eastAsia"/>
          <w:color w:val="000000"/>
        </w:rPr>
        <w:t xml:space="preserve">點　</w:t>
      </w:r>
      <w:r>
        <w:rPr>
          <w:rFonts w:ascii="標楷體" w:eastAsia="標楷體" w:hAnsi="標楷體" w:hint="eastAsia"/>
          <w:color w:val="000000"/>
        </w:rPr>
        <w:t xml:space="preserve">(Ｃ)</w:t>
      </w:r>
      <w:r w:rsidRPr="009C09F6">
        <w:rPr>
          <w:rFonts w:eastAsia="標楷體" w:hint="eastAsia"/>
          <w:color w:val="000000"/>
          <w:w w:val="25"/>
        </w:rPr>
        <w:t xml:space="preserve">　</w:t>
      </w:r>
      <w:r w:rsidRPr="009C09F6">
        <w:rPr>
          <w:rFonts w:eastAsia="標楷體" w:hint="eastAsia"/>
          <w:color w:val="000000"/>
        </w:rPr>
        <w:t xml:space="preserve">C</w:t>
      </w:r>
      <w:r w:rsidRPr="009C09F6">
        <w:rPr>
          <w:rFonts w:eastAsia="標楷體" w:hint="eastAsia"/>
          <w:color w:val="000000"/>
          <w:w w:val="25"/>
        </w:rPr>
        <w:t xml:space="preserve">　</w:t>
      </w:r>
      <w:r w:rsidRPr="009C09F6">
        <w:rPr>
          <w:rFonts w:eastAsia="標楷體" w:hint="eastAsia"/>
          <w:color w:val="000000"/>
        </w:rPr>
        <w:t xml:space="preserve">點　</w:t>
      </w:r>
      <w:r>
        <w:rPr>
          <w:rFonts w:ascii="標楷體" w:eastAsia="標楷體" w:hAnsi="標楷體" w:hint="eastAsia"/>
          <w:color w:val="000000"/>
        </w:rPr>
        <w:t xml:space="preserve">(Ｄ)</w:t>
      </w:r>
      <w:r w:rsidRPr="009C09F6">
        <w:rPr>
          <w:rFonts w:eastAsia="標楷體" w:hint="eastAsia"/>
          <w:color w:val="000000"/>
          <w:w w:val="25"/>
        </w:rPr>
        <w:t xml:space="preserve">　</w:t>
      </w:r>
      <w:r w:rsidRPr="009C09F6">
        <w:rPr>
          <w:rFonts w:eastAsia="標楷體" w:hint="eastAsia"/>
          <w:color w:val="000000"/>
        </w:rPr>
        <w:t xml:space="preserve">D</w:t>
      </w:r>
      <w:r w:rsidRPr="009C09F6">
        <w:rPr>
          <w:rFonts w:eastAsia="標楷體" w:hint="eastAsia"/>
          <w:color w:val="000000"/>
          <w:w w:val="25"/>
        </w:rPr>
        <w:t xml:space="preserve">　</w:t>
      </w:r>
      <w:r w:rsidRPr="009C09F6">
        <w:rPr>
          <w:rFonts w:eastAsia="標楷體" w:hint="eastAsia"/>
          <w:color w:val="000000"/>
        </w:rPr>
        <w:t xml:space="preserve">點。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 w:rsidRPr="009C09F6"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(Ｄ)</w:t>
      </w:r>
    </w:p>
    <w:p>
      <w:pPr>
        <w:pStyle w:val="Normal_171fa047-3801-4fb8-859d-7c86b76806fd"/>
        <w:snapToGrid w:val="0"/>
        <w:ind w:left="1050"/>
        <w:rPr>
          <w:color w:val="808000"/>
        </w:rPr>
      </w:pPr>
      <w:r>
        <w:rPr>
          <w:rFonts w:eastAsia="標楷體" w:hint="eastAsia"/>
          <w:color w:val="808000"/>
          <w:bdr w:val="single" w:sz="4" w:space="0" w:color="auto"/>
          <w:shd w:val="pct15" w:color="auto" w:fill="FFFFFF"/>
        </w:rPr>
        <w:t xml:space="preserve">解析</w:t>
      </w:r>
      <w:r>
        <w:rPr>
          <w:rFonts w:eastAsia="標楷體" w:hint="eastAsia"/>
          <w:color w:val="808000"/>
        </w:rPr>
        <w:t xml:space="preserve">：</w:t>
      </w:r>
      <w:r w:rsidRPr="009C09F6">
        <w:rPr>
          <w:rFonts w:eastAsia="標楷體" w:hint="eastAsia"/>
          <w:color w:val="808000"/>
        </w:rPr>
        <w:t xml:space="preserve">在操作後</w:t>
      </w:r>
      <w:r w:rsidRPr="009C09F6">
        <w:rPr>
          <w:rFonts w:eastAsia="標楷體" w:hint="eastAsia"/>
          <w:color w:val="808000"/>
          <w:w w:val="25"/>
        </w:rPr>
        <w:t xml:space="preserve">　</w:t>
      </w:r>
      <w:r w:rsidRPr="009C09F6">
        <w:rPr>
          <w:rFonts w:eastAsia="標楷體" w:hint="eastAsia"/>
          <w:color w:val="808000"/>
        </w:rPr>
        <w:t xml:space="preserve">D</w:t>
      </w:r>
      <w:r w:rsidRPr="009C09F6">
        <w:rPr>
          <w:rFonts w:eastAsia="標楷體" w:hint="eastAsia"/>
          <w:color w:val="808000"/>
          <w:w w:val="25"/>
        </w:rPr>
        <w:t xml:space="preserve">　</w:t>
      </w:r>
      <w:r w:rsidRPr="009C09F6">
        <w:rPr>
          <w:rFonts w:eastAsia="標楷體" w:hint="eastAsia"/>
          <w:color w:val="808000"/>
        </w:rPr>
        <w:t xml:space="preserve">點依然在基座的相同位置。</w:t>
      </w:r>
    </w:p>
    <w:p>
      <w:pPr>
        <w:pStyle w:val="Normal_171fa047-3801-4fb8-859d-7c86b76806fd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2"/>
      <w:bookmarkStart w:id="13" w:name="Z_02afe016_03a8_46f5_b763_1ac3f908200b"/>
      <w:r>
        <w:rPr>
          <w:color w:val="000000"/>
          <w:u w:val="none"/>
        </w:rPr>
        <w:t xml:space="preserve">(   ) </w:t>
      </w:r>
      <w:r w:rsidRPr="009C09F6">
        <w:rPr>
          <w:rFonts w:eastAsia="標楷體" w:hint="eastAsia"/>
          <w:color w:val="000000"/>
        </w:rPr>
        <w:t xml:space="preserve">下列何者是我國自行生產製造的衛星？　</w:t>
      </w:r>
      <w:r>
        <w:rPr/>
        <w:br/>
      </w:r>
      <w:r>
        <w:rPr>
          <w:rFonts w:ascii="標楷體" w:eastAsia="標楷體" w:hAnsi="標楷體" w:hint="eastAsia"/>
          <w:color w:val="000000"/>
        </w:rPr>
        <w:t xml:space="preserve">(Ａ)</w:t>
      </w:r>
      <w:r w:rsidRPr="009C09F6">
        <w:rPr>
          <w:rFonts w:eastAsia="標楷體" w:hint="eastAsia"/>
          <w:color w:val="000000"/>
          <w:u w:val="single"/>
        </w:rPr>
        <w:t xml:space="preserve">福爾摩沙衛星四號</w:t>
      </w:r>
      <w:r w:rsidRPr="009C09F6"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(Ｂ)</w:t>
      </w:r>
      <w:r w:rsidRPr="009C09F6">
        <w:rPr>
          <w:rFonts w:eastAsia="標楷體" w:hint="eastAsia"/>
          <w:color w:val="000000"/>
          <w:u w:val="single"/>
        </w:rPr>
        <w:t xml:space="preserve">福爾摩沙衛星五號</w:t>
      </w:r>
      <w:r w:rsidRPr="009C09F6"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(Ｃ)</w:t>
      </w:r>
      <w:r w:rsidRPr="009C09F6">
        <w:rPr>
          <w:rFonts w:eastAsia="標楷體" w:hint="eastAsia"/>
          <w:color w:val="000000"/>
          <w:u w:val="single"/>
        </w:rPr>
        <w:t xml:space="preserve">福爾摩沙衛星六號</w:t>
      </w:r>
      <w:r w:rsidRPr="009C09F6"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(Ｄ)</w:t>
      </w:r>
      <w:r w:rsidRPr="009C09F6">
        <w:rPr>
          <w:rFonts w:eastAsia="標楷體" w:hint="eastAsia"/>
          <w:color w:val="000000"/>
          <w:u w:val="single"/>
        </w:rPr>
        <w:t xml:space="preserve">福爾摩沙衛星七號</w:t>
      </w:r>
      <w:r w:rsidRPr="009C09F6">
        <w:rPr>
          <w:rFonts w:eastAsia="標楷體" w:hint="eastAsia"/>
          <w:color w:val="000000"/>
        </w:rPr>
        <w:t xml:space="preserve">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(Ｂ)</w:t>
      </w:r>
    </w:p>
    <w:p>
      <w:pPr>
        <w:pStyle w:val="Normal_171fa047-3801-4fb8-859d-7c86b76806fd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3"/>
      <w:bookmarkStart w:id="14" w:name="Z_054c85c1_cea9_460b_b9f3_1bd3929fec0b"/>
      <w:r>
        <w:rPr>
          <w:color w:val="000000"/>
          <w:u w:val="none"/>
        </w:rPr>
        <w:t xml:space="preserve">(   ) </w:t>
      </w:r>
      <w:r w:rsidRPr="009C09F6">
        <w:rPr>
          <w:rFonts w:eastAsia="標楷體" w:hint="eastAsia"/>
          <w:color w:val="000000"/>
        </w:rPr>
        <w:t xml:space="preserve">腳踏車前面轉向機構與車架連接的地方稱為？　</w:t>
      </w:r>
      <w:r>
        <w:rPr/>
        <w:br/>
      </w:r>
      <w:r>
        <w:rPr>
          <w:rFonts w:ascii="標楷體" w:eastAsia="標楷體" w:hAnsi="標楷體" w:hint="eastAsia"/>
          <w:color w:val="000000"/>
        </w:rPr>
        <w:t xml:space="preserve">(Ａ)</w:t>
      </w:r>
      <w:r w:rsidRPr="009C09F6">
        <w:rPr>
          <w:rFonts w:eastAsia="標楷體" w:hint="eastAsia"/>
          <w:color w:val="000000"/>
        </w:rPr>
        <w:t xml:space="preserve">上管　</w:t>
      </w:r>
      <w:r>
        <w:rPr>
          <w:rFonts w:ascii="標楷體" w:eastAsia="標楷體" w:hAnsi="標楷體" w:hint="eastAsia"/>
          <w:color w:val="000000"/>
        </w:rPr>
        <w:t xml:space="preserve">(Ｂ)</w:t>
      </w:r>
      <w:r w:rsidRPr="009C09F6">
        <w:rPr>
          <w:rFonts w:eastAsia="標楷體" w:hint="eastAsia"/>
          <w:color w:val="000000"/>
        </w:rPr>
        <w:t xml:space="preserve">下管　</w:t>
      </w:r>
      <w:r>
        <w:rPr>
          <w:rFonts w:ascii="標楷體" w:eastAsia="標楷體" w:hAnsi="標楷體" w:hint="eastAsia"/>
          <w:color w:val="000000"/>
        </w:rPr>
        <w:t xml:space="preserve">(Ｃ)</w:t>
      </w:r>
      <w:r w:rsidRPr="009C09F6">
        <w:rPr>
          <w:rFonts w:eastAsia="標楷體" w:hint="eastAsia"/>
          <w:color w:val="000000"/>
        </w:rPr>
        <w:t xml:space="preserve">車首管　</w:t>
      </w:r>
      <w:r>
        <w:rPr>
          <w:rFonts w:ascii="標楷體" w:eastAsia="標楷體" w:hAnsi="標楷體" w:hint="eastAsia"/>
          <w:color w:val="000000"/>
        </w:rPr>
        <w:t xml:space="preserve">(Ｄ)</w:t>
      </w:r>
      <w:r w:rsidRPr="009C09F6">
        <w:rPr>
          <w:rFonts w:eastAsia="標楷體" w:hint="eastAsia"/>
          <w:color w:val="000000"/>
        </w:rPr>
        <w:t xml:space="preserve">前輪軸。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 w:rsidRPr="009C09F6"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(Ｃ)</w:t>
      </w:r>
    </w:p>
    <w:p>
      <w:pPr>
        <w:pStyle w:val="Normal_171fa047-3801-4fb8-859d-7c86b76806fd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4"/>
      <w:bookmarkStart w:id="15" w:name="Z_8500916a_cc8e_40db_ab9c_898bb268e2ce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下列何者</w:t>
      </w:r>
      <w:r>
        <w:rPr>
          <w:rFonts w:eastAsia="標楷體" w:hint="eastAsia"/>
          <w:color w:val="000000"/>
          <w:u w:val="double"/>
        </w:rPr>
        <w:t xml:space="preserve">不是</w:t>
      </w:r>
      <w:r>
        <w:rPr>
          <w:rFonts w:eastAsia="標楷體" w:hint="eastAsia"/>
          <w:color w:val="000000"/>
        </w:rPr>
        <w:t xml:space="preserve">石油相關的製品？</w:t>
      </w:r>
      <w:r w:rsidRPr="00A35943">
        <w:rPr>
          <w:rFonts w:ascii="標楷體" w:eastAsia="標楷體" w:hAnsi="標楷體"/>
          <w:color w:val="000000"/>
        </w:rPr>
        <w:t xml:space="preserve">　</w:t>
      </w:r>
      <w:r>
        <w:rPr/>
        <w:br/>
      </w:r>
      <w:r w:rsidRPr="00A35943">
        <w:rPr>
          <w:rFonts w:ascii="標楷體" w:eastAsia="標楷體" w:hAnsi="標楷體"/>
          <w:color w:val="000000"/>
        </w:rPr>
        <w:t xml:space="preserve">(Ａ)</w:t>
      </w:r>
      <w:r>
        <w:rPr>
          <w:rFonts w:eastAsia="標楷體" w:hint="eastAsia"/>
          <w:color w:val="000000"/>
        </w:rPr>
        <w:t xml:space="preserve">人造皮革</w:t>
      </w:r>
      <w:r w:rsidRPr="00A35943">
        <w:rPr>
          <w:rFonts w:ascii="標楷體" w:eastAsia="標楷體" w:hAnsi="標楷體"/>
          <w:color w:val="000000"/>
        </w:rPr>
        <w:t xml:space="preserve">　(Ｂ)</w:t>
      </w:r>
      <w:r>
        <w:rPr>
          <w:rFonts w:eastAsia="標楷體" w:hint="eastAsia"/>
          <w:color w:val="000000"/>
        </w:rPr>
        <w:t xml:space="preserve">不鏽鋼保溫杯</w:t>
      </w:r>
      <w:r w:rsidRPr="00A35943">
        <w:rPr>
          <w:rFonts w:ascii="標楷體" w:eastAsia="標楷體" w:hAnsi="標楷體"/>
          <w:color w:val="000000"/>
        </w:rPr>
        <w:t xml:space="preserve">　(Ｃ)</w:t>
      </w:r>
      <w:r>
        <w:rPr>
          <w:rFonts w:eastAsia="標楷體" w:hint="eastAsia"/>
          <w:color w:val="000000"/>
        </w:rPr>
        <w:t xml:space="preserve">塑膠瓶</w:t>
      </w:r>
      <w:r w:rsidRPr="00A35943">
        <w:rPr>
          <w:rFonts w:ascii="標楷體" w:eastAsia="標楷體" w:hAnsi="標楷體"/>
          <w:color w:val="000000"/>
        </w:rPr>
        <w:t xml:space="preserve">　(Ｄ)</w:t>
      </w:r>
      <w:r>
        <w:rPr>
          <w:rFonts w:eastAsia="標楷體" w:hint="eastAsia"/>
          <w:color w:val="000000"/>
        </w:rPr>
        <w:t xml:space="preserve">輪胎。</w:t>
      </w:r>
    </w:p>
    <w:p>
      <w:pPr>
        <w:pStyle w:val="Normal_171fa047-3801-4fb8-859d-7c86b76806fd"/>
        <w:snapToGrid w:val="0"/>
        <w:ind w:left="1050"/>
        <w:rPr>
          <w:rFonts w:ascii="標楷體" w:eastAsia="標楷體" w:hAnsi="標楷體" w:hint="eastAsia"/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 w:rsidRPr="00C43585">
        <w:rPr>
          <w:rFonts w:ascii="標楷體" w:eastAsia="標楷體" w:hAnsi="標楷體" w:hint="eastAsia"/>
          <w:color w:val="0000FF"/>
        </w:rPr>
        <w:t xml:space="preserve">(</w:t>
      </w:r>
      <w:r>
        <w:rPr>
          <w:rFonts w:ascii="標楷體" w:eastAsia="標楷體" w:hAnsi="標楷體" w:hint="eastAsia"/>
          <w:color w:val="0000FF"/>
        </w:rPr>
        <w:t xml:space="preserve">Ｂ</w:t>
      </w:r>
      <w:r w:rsidRPr="00C43585">
        <w:rPr>
          <w:rFonts w:ascii="標楷體" w:eastAsia="標楷體" w:hAnsi="標楷體" w:hint="eastAsia"/>
          <w:color w:val="0000FF"/>
        </w:rPr>
        <w:t xml:space="preserve">)</w:t>
      </w:r>
    </w:p>
    <w:p>
      <w:pPr>
        <w:pStyle w:val="Normal_171fa047-3801-4fb8-859d-7c86b76806fd"/>
        <w:snapToGrid w:val="0"/>
        <w:ind w:left="1050"/>
        <w:rPr>
          <w:rFonts w:eastAsia="標楷體" w:hint="eastAsia"/>
          <w:color w:val="808000"/>
        </w:rPr>
      </w:pPr>
      <w:r w:rsidRPr="00700F10">
        <w:rPr>
          <w:rFonts w:eastAsia="標楷體" w:hint="eastAsia"/>
          <w:color w:val="808000"/>
          <w:bdr w:val="single" w:sz="4" w:space="0" w:color="auto"/>
          <w:shd w:val="pct15" w:color="auto" w:fill="FFFFFF"/>
        </w:rPr>
        <w:t xml:space="preserve">解析</w:t>
      </w:r>
      <w:r w:rsidRPr="00964FA6">
        <w:rPr>
          <w:rFonts w:eastAsia="標楷體" w:hint="eastAsia"/>
          <w:color w:val="808000"/>
        </w:rPr>
        <w:t xml:space="preserve">：</w:t>
      </w:r>
      <w:r w:rsidRPr="00FE0612">
        <w:rPr>
          <w:rFonts w:eastAsia="標楷體" w:hint="eastAsia"/>
          <w:color w:val="808000"/>
        </w:rPr>
        <w:t xml:space="preserve">人造皮革、塑膠瓶與輪胎都屬於石油相關製品</w:t>
      </w:r>
      <w:r w:rsidRPr="00C43585">
        <w:rPr>
          <w:rFonts w:eastAsia="標楷體" w:hint="eastAsia"/>
          <w:color w:val="808000"/>
        </w:rPr>
        <w:t xml:space="preserve">。</w:t>
      </w:r>
    </w:p>
    <w:p>
      <w:pPr>
        <w:pStyle w:val="Normal_171fa047-3801-4fb8-859d-7c86b76806fd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5"/>
      <w:bookmarkStart w:id="16" w:name="Z_d529a3f2_6ead_4976_bcbf_318d94ee545d"/>
      <w:r>
        <w:rPr>
          <w:color w:val="000000"/>
          <w:u w:val="none"/>
        </w:rPr>
        <w:t xml:space="preserve">(   ) </w:t>
      </w:r>
      <w:r w:rsidRPr="009C09F6">
        <w:rPr>
          <w:rFonts w:eastAsia="標楷體" w:hint="eastAsia"/>
          <w:color w:val="000000"/>
        </w:rPr>
        <w:t xml:space="preserve">有空中運輸系統的載具，下列何者屬於比空氣輕的載具？　</w:t>
      </w:r>
      <w:r>
        <w:rPr/>
        <w:br/>
      </w:r>
      <w:r>
        <w:rPr>
          <w:rFonts w:ascii="標楷體" w:eastAsia="標楷體" w:hAnsi="標楷體" w:hint="eastAsia"/>
          <w:color w:val="000000"/>
        </w:rPr>
        <w:t xml:space="preserve">(Ａ)</w:t>
      </w:r>
      <w:r w:rsidRPr="009C09F6">
        <w:rPr>
          <w:rFonts w:eastAsia="標楷體" w:hint="eastAsia"/>
          <w:color w:val="000000"/>
        </w:rPr>
        <w:t xml:space="preserve">客機　</w:t>
      </w:r>
      <w:r>
        <w:rPr>
          <w:rFonts w:ascii="標楷體" w:eastAsia="標楷體" w:hAnsi="標楷體" w:hint="eastAsia"/>
          <w:color w:val="000000"/>
        </w:rPr>
        <w:t xml:space="preserve">(Ｂ)</w:t>
      </w:r>
      <w:r w:rsidRPr="009C09F6">
        <w:rPr>
          <w:rFonts w:eastAsia="標楷體" w:hint="eastAsia"/>
          <w:color w:val="000000"/>
        </w:rPr>
        <w:t xml:space="preserve">多軸飛行器　</w:t>
      </w:r>
      <w:r>
        <w:rPr>
          <w:rFonts w:ascii="標楷體" w:eastAsia="標楷體" w:hAnsi="標楷體" w:hint="eastAsia"/>
          <w:color w:val="000000"/>
        </w:rPr>
        <w:t xml:space="preserve">(Ｃ)</w:t>
      </w:r>
      <w:r w:rsidRPr="009C09F6">
        <w:rPr>
          <w:rFonts w:eastAsia="標楷體" w:hint="eastAsia"/>
          <w:color w:val="000000"/>
        </w:rPr>
        <w:t xml:space="preserve">熱氣球　</w:t>
      </w:r>
      <w:r>
        <w:rPr>
          <w:rFonts w:ascii="標楷體" w:eastAsia="標楷體" w:hAnsi="標楷體" w:hint="eastAsia"/>
          <w:color w:val="000000"/>
        </w:rPr>
        <w:t xml:space="preserve">(Ｄ)</w:t>
      </w:r>
      <w:r w:rsidRPr="009C09F6">
        <w:rPr>
          <w:rFonts w:eastAsia="標楷體" w:hint="eastAsia"/>
          <w:color w:val="000000"/>
        </w:rPr>
        <w:t xml:space="preserve">貨機。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 w:rsidRPr="009C09F6"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Ansi="標楷體" w:hint="eastAsia"/>
          <w:color w:val="0000FF"/>
        </w:rPr>
        <w:t xml:space="preserve">(Ｃ)</w:t>
      </w:r>
    </w:p>
    <w:p>
      <w:pPr>
        <w:pStyle w:val="Normal_171fa047-3801-4fb8-859d-7c86b76806fd"/>
        <w:snapToGrid w:val="0"/>
        <w:ind w:left="1050"/>
        <w:rPr>
          <w:color w:val="808000"/>
        </w:rPr>
      </w:pPr>
      <w:r>
        <w:rPr>
          <w:rFonts w:eastAsia="標楷體" w:hint="eastAsia"/>
          <w:color w:val="808000"/>
          <w:bdr w:val="single" w:sz="4" w:space="0" w:color="auto"/>
          <w:shd w:val="pct15" w:color="auto" w:fill="FFFFFF"/>
        </w:rPr>
        <w:t xml:space="preserve">解析</w:t>
      </w:r>
      <w:r>
        <w:rPr>
          <w:rFonts w:eastAsia="標楷體" w:hint="eastAsia"/>
          <w:color w:val="808000"/>
        </w:rPr>
        <w:t xml:space="preserve">：</w:t>
      </w:r>
      <w:r>
        <w:rPr>
          <w:rFonts w:ascii="標楷體" w:eastAsia="標楷體" w:hAnsi="標楷體" w:hint="eastAsia"/>
          <w:color w:val="808000"/>
        </w:rPr>
        <w:t xml:space="preserve">(Ａ)(Ｂ)(Ｃ)</w:t>
      </w:r>
      <w:r w:rsidRPr="009C09F6">
        <w:rPr>
          <w:rFonts w:eastAsia="標楷體" w:hint="eastAsia"/>
          <w:color w:val="808000"/>
        </w:rPr>
        <w:t xml:space="preserve">皆屬</w:t>
      </w:r>
      <w:r>
        <w:rPr>
          <w:rFonts w:eastAsia="標楷體" w:hint="eastAsia"/>
          <w:color w:val="808000"/>
        </w:rPr>
        <w:t xml:space="preserve">於</w:t>
      </w:r>
      <w:r w:rsidRPr="009C09F6">
        <w:rPr>
          <w:rFonts w:eastAsia="標楷體" w:hint="eastAsia"/>
          <w:color w:val="808000"/>
        </w:rPr>
        <w:t xml:space="preserve">比空氣重</w:t>
      </w:r>
      <w:r>
        <w:rPr>
          <w:rFonts w:eastAsia="標楷體" w:hint="eastAsia"/>
          <w:color w:val="808000"/>
        </w:rPr>
        <w:t xml:space="preserve">的</w:t>
      </w:r>
      <w:r w:rsidRPr="009C09F6">
        <w:rPr>
          <w:rFonts w:eastAsia="標楷體" w:hint="eastAsia"/>
          <w:color w:val="808000"/>
        </w:rPr>
        <w:t xml:space="preserve">空中運輸載具。</w:t>
      </w:r>
    </w:p>
    <w:p>
      <w:pPr>
        <w:pStyle w:val="Normal_171fa047-3801-4fb8-859d-7c86b76806fd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6"/>
      <w:bookmarkStart w:id="17" w:name="Z_304b25ba_6d6a_413e_91be_2692820f8d50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目前如何應用地熱能？　</w:t>
      </w:r>
      <w:r>
        <w:rPr/>
        <w:br/>
      </w:r>
      <w:r>
        <w:rPr>
          <w:rFonts w:ascii="標楷體" w:eastAsia="標楷體" w:hint="eastAsia"/>
          <w:color w:val="000000"/>
        </w:rPr>
        <w:t xml:space="preserve">(Ａ)</w:t>
      </w:r>
      <w:r>
        <w:rPr>
          <w:rFonts w:eastAsia="標楷體" w:hint="eastAsia"/>
          <w:color w:val="000000"/>
        </w:rPr>
        <w:t xml:space="preserve">導入冷水經由地熱產生高壓蒸氣與熱水，推動渦輪機　</w:t>
      </w:r>
      <w:r>
        <w:rPr>
          <w:rFonts w:ascii="標楷體" w:eastAsia="標楷體" w:hint="eastAsia"/>
          <w:color w:val="000000"/>
        </w:rPr>
        <w:t xml:space="preserve">(Ｂ)</w:t>
      </w:r>
      <w:r>
        <w:rPr>
          <w:rFonts w:eastAsia="標楷體" w:hint="eastAsia"/>
          <w:color w:val="000000"/>
        </w:rPr>
        <w:t xml:space="preserve">利用致冷晶片的溫差發電　</w:t>
      </w:r>
      <w:r>
        <w:rPr>
          <w:rFonts w:ascii="標楷體" w:eastAsia="標楷體" w:hint="eastAsia"/>
          <w:color w:val="000000"/>
        </w:rPr>
        <w:t xml:space="preserve">(Ｃ)</w:t>
      </w:r>
      <w:r>
        <w:rPr>
          <w:rFonts w:eastAsia="標楷體" w:hint="eastAsia"/>
          <w:color w:val="000000"/>
        </w:rPr>
        <w:t xml:space="preserve">在地下埋入太陽能光電板，利用地底的高熱驅使光電板發電　</w:t>
      </w:r>
      <w:r>
        <w:rPr>
          <w:rFonts w:ascii="標楷體" w:eastAsia="標楷體" w:hint="eastAsia"/>
          <w:color w:val="000000"/>
        </w:rPr>
        <w:t xml:space="preserve">(Ｄ)</w:t>
      </w:r>
      <w:r>
        <w:rPr>
          <w:rFonts w:eastAsia="標楷體" w:hint="eastAsia"/>
          <w:color w:val="000000"/>
        </w:rPr>
        <w:t xml:space="preserve">導入冷水經由地熱產生熱水，供給住家。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int="eastAsia"/>
          <w:color w:val="0000FF"/>
        </w:rPr>
        <w:t xml:space="preserve">(Ａ)</w:t>
      </w:r>
    </w:p>
    <w:p>
      <w:pPr>
        <w:pStyle w:val="Normal_171fa047-3801-4fb8-859d-7c86b76806fd"/>
        <w:snapToGrid w:val="0"/>
        <w:ind w:left="1050"/>
        <w:rPr>
          <w:color w:val="808000"/>
        </w:rPr>
      </w:pPr>
      <w:r>
        <w:rPr>
          <w:rFonts w:eastAsia="標楷體" w:hint="eastAsia"/>
          <w:color w:val="808000"/>
          <w:bdr w:val="single" w:sz="4" w:space="0" w:color="auto"/>
          <w:shd w:val="pct15" w:color="auto" w:fill="FFFFFF"/>
        </w:rPr>
        <w:t xml:space="preserve">解析</w:t>
      </w:r>
      <w:r>
        <w:rPr>
          <w:rFonts w:eastAsia="標楷體" w:hint="eastAsia"/>
          <w:color w:val="808000"/>
        </w:rPr>
        <w:t xml:space="preserve">：如課本第</w:t>
      </w:r>
      <w:r>
        <w:rPr>
          <w:rFonts w:eastAsia="標楷體" w:hint="eastAsia"/>
          <w:color w:val="808000"/>
          <w:w w:val="25"/>
        </w:rPr>
        <w:t xml:space="preserve">　</w:t>
      </w:r>
      <w:r>
        <w:rPr>
          <w:rFonts w:eastAsia="標楷體" w:hint="eastAsia"/>
          <w:color w:val="808000"/>
        </w:rPr>
        <w:t xml:space="preserve">40</w:t>
      </w:r>
      <w:r>
        <w:rPr>
          <w:rFonts w:eastAsia="標楷體" w:hint="eastAsia"/>
          <w:color w:val="808000"/>
          <w:w w:val="25"/>
        </w:rPr>
        <w:t xml:space="preserve">　</w:t>
      </w:r>
      <w:r>
        <w:rPr>
          <w:rFonts w:eastAsia="標楷體" w:hint="eastAsia"/>
          <w:color w:val="808000"/>
        </w:rPr>
        <w:t xml:space="preserve">頁圖片所示。</w:t>
      </w:r>
    </w:p>
    <w:p>
      <w:pPr>
        <w:pStyle w:val="Normal_171fa047-3801-4fb8-859d-7c86b76806fd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7"/>
      <w:bookmarkStart w:id="18" w:name="Z_922c64ec_0710_4d91_972c_7145a2fdae64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使用窗型冷氣機，為節約能源應採取下列何者行動？　</w:t>
      </w:r>
      <w:r>
        <w:rPr/>
        <w:br/>
      </w:r>
      <w:r>
        <w:rPr>
          <w:rFonts w:ascii="標楷體" w:eastAsia="標楷體" w:hint="eastAsia"/>
          <w:color w:val="000000"/>
        </w:rPr>
        <w:t xml:space="preserve">(Ａ)</w:t>
      </w:r>
      <w:r>
        <w:rPr>
          <w:rFonts w:eastAsia="標楷體" w:hint="eastAsia"/>
          <w:color w:val="000000"/>
        </w:rPr>
        <w:t xml:space="preserve">溫度不要設定太低，</w:t>
      </w:r>
      <w:r>
        <w:rPr>
          <w:rFonts w:eastAsia="標楷體" w:hint="eastAsia"/>
          <w:color w:val="000000"/>
        </w:rPr>
        <w:t xml:space="preserve">26</w:t>
      </w:r>
      <w:r>
        <w:rPr>
          <w:rFonts w:eastAsia="標楷體" w:hint="eastAsia"/>
          <w:color w:val="000000"/>
        </w:rPr>
        <w:t xml:space="preserve">～</w:t>
      </w:r>
      <w:r>
        <w:rPr>
          <w:rFonts w:eastAsia="標楷體" w:hint="eastAsia"/>
          <w:color w:val="000000"/>
        </w:rPr>
        <w:t xml:space="preserve">28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 xml:space="preserve">度最剛好　</w:t>
      </w:r>
      <w:r>
        <w:rPr>
          <w:rFonts w:ascii="標楷體" w:eastAsia="標楷體" w:hint="eastAsia"/>
          <w:color w:val="000000"/>
        </w:rPr>
        <w:t xml:space="preserve">(Ｂ)</w:t>
      </w:r>
      <w:r>
        <w:rPr>
          <w:rFonts w:eastAsia="標楷體" w:hint="eastAsia"/>
          <w:color w:val="000000"/>
        </w:rPr>
        <w:t xml:space="preserve">空氣濾網定期清洗　</w:t>
      </w:r>
      <w:r>
        <w:rPr>
          <w:rFonts w:ascii="標楷體" w:eastAsia="標楷體" w:hint="eastAsia"/>
          <w:color w:val="000000"/>
        </w:rPr>
        <w:t xml:space="preserve">(Ｃ)</w:t>
      </w:r>
      <w:r>
        <w:rPr>
          <w:rFonts w:eastAsia="標楷體" w:hint="eastAsia"/>
          <w:color w:val="000000"/>
        </w:rPr>
        <w:t xml:space="preserve">冷凝器不受陽光之直射　</w:t>
      </w:r>
      <w:r>
        <w:rPr>
          <w:rFonts w:ascii="標楷體" w:eastAsia="標楷體" w:hint="eastAsia"/>
          <w:color w:val="000000"/>
        </w:rPr>
        <w:t xml:space="preserve">(Ｄ)</w:t>
      </w:r>
      <w:r>
        <w:rPr>
          <w:rFonts w:eastAsia="標楷體" w:hint="eastAsia"/>
          <w:color w:val="000000"/>
        </w:rPr>
        <w:t xml:space="preserve">以上皆需要。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int="eastAsia"/>
          <w:color w:val="0000FF"/>
        </w:rPr>
        <w:t xml:space="preserve">(Ｄ)</w:t>
      </w:r>
    </w:p>
    <w:p>
      <w:pPr>
        <w:pStyle w:val="Normal_171fa047-3801-4fb8-859d-7c86b76806fd"/>
        <w:numPr>
          <w:numId w:val="32"/>
        </w:numPr>
        <w:snapToGrid w:val="0"/>
        <w:ind w:left="1050" w:hanging="722"/>
        <w:rPr>
          <w:rFonts w:eastAsia="標楷體"/>
          <w:color w:val="000000"/>
        </w:rPr>
      </w:pPr>
      <w:bookmarkEnd w:id="18"/>
      <w:bookmarkStart w:id="19" w:name="Z_c4762fb8_32fa_4ded_b621_76c9ced98e22"/>
      <w:r>
        <w:rPr>
          <w:color w:val="000000"/>
          <w:u w:val="none"/>
        </w:rPr>
        <w:t xml:space="preserve">(   ) </w:t>
      </w:r>
      <w:r>
        <w:rPr>
          <w:rFonts w:eastAsia="標楷體" w:hint="eastAsia"/>
          <w:color w:val="000000"/>
        </w:rPr>
        <w:t xml:space="preserve">若兩臺冷氣機皆為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 xml:space="preserve">2200W</w:t>
      </w:r>
      <w:r>
        <w:rPr>
          <w:rFonts w:eastAsia="標楷體" w:hint="eastAsia"/>
          <w:color w:val="000000"/>
        </w:rPr>
        <w:t xml:space="preserve">，</w:t>
      </w:r>
      <w:r>
        <w:rPr>
          <w:rFonts w:eastAsia="標楷體" w:hint="eastAsia"/>
          <w:color w:val="000000"/>
        </w:rPr>
        <w:t xml:space="preserve">A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 xml:space="preserve">冷氣輸入電壓為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 xml:space="preserve">110V</w:t>
      </w:r>
      <w:r>
        <w:rPr>
          <w:rFonts w:eastAsia="標楷體" w:hint="eastAsia"/>
          <w:color w:val="000000"/>
        </w:rPr>
        <w:t xml:space="preserve">，</w:t>
      </w:r>
      <w:r>
        <w:rPr>
          <w:rFonts w:eastAsia="標楷體" w:hint="eastAsia"/>
          <w:color w:val="000000"/>
        </w:rPr>
        <w:t xml:space="preserve">B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 xml:space="preserve">冷氣輸入電壓為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 xml:space="preserve">220V</w:t>
      </w:r>
      <w:r>
        <w:rPr>
          <w:rFonts w:eastAsia="標楷體" w:hint="eastAsia"/>
          <w:color w:val="000000"/>
        </w:rPr>
        <w:t xml:space="preserve">，請問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 xml:space="preserve">B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 xml:space="preserve">冷氣電流量為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 xml:space="preserve">A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 xml:space="preserve">冷氣電流量的幾倍？　</w:t>
      </w:r>
      <w:r>
        <w:rPr/>
        <w:br/>
      </w:r>
      <w:r>
        <w:rPr>
          <w:rFonts w:ascii="標楷體" w:eastAsia="標楷體" w:hint="eastAsia"/>
          <w:color w:val="000000"/>
        </w:rPr>
        <w:t xml:space="preserve">(Ａ)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 xml:space="preserve">0</w:t>
      </w:r>
      <w:r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int="eastAsia"/>
          <w:color w:val="000000"/>
        </w:rPr>
        <w:t xml:space="preserve">(Ｂ)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 xml:space="preserve">2</w:t>
      </w:r>
      <w:r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int="eastAsia"/>
          <w:color w:val="000000"/>
        </w:rPr>
        <w:t xml:space="preserve">(Ｃ)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 xml:space="preserve">1</w:t>
      </w:r>
      <w:r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int="eastAsia"/>
          <w:color w:val="000000"/>
        </w:rPr>
        <w:t xml:space="preserve">(Ｄ)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 xml:space="preserve">1/2</w:t>
      </w:r>
      <w:r>
        <w:rPr>
          <w:rFonts w:eastAsia="標楷體" w:hint="eastAsia"/>
          <w:color w:val="000000"/>
        </w:rPr>
        <w:t xml:space="preserve">。</w:t>
      </w:r>
    </w:p>
    <w:p>
      <w:pPr>
        <w:pStyle w:val="Normal_171fa047-3801-4fb8-859d-7c86b76806fd"/>
        <w:snapToGrid w:val="0"/>
        <w:ind w:left="1050"/>
        <w:rPr>
          <w:color w:val="0000FF"/>
        </w:rPr>
      </w:pPr>
      <w:r>
        <w:rPr>
          <w:rFonts w:eastAsia="標楷體" w:hint="eastAsia"/>
          <w:color w:val="0000FF"/>
        </w:rPr>
        <w:t xml:space="preserve">答案：</w:t>
      </w:r>
      <w:r>
        <w:rPr>
          <w:rFonts w:ascii="標楷體" w:eastAsia="標楷體" w:hint="eastAsia"/>
          <w:color w:val="0000FF"/>
        </w:rPr>
        <w:t xml:space="preserve">(Ｄ)</w:t>
      </w:r>
    </w:p>
    <w:p>
      <w:pPr>
        <w:pStyle w:val="Normal_171fa047-3801-4fb8-859d-7c86b76806fd"/>
        <w:snapToGrid w:val="0"/>
        <w:ind w:left="1050"/>
        <w:rPr>
          <w:color w:val="808000"/>
        </w:rPr>
      </w:pPr>
      <w:r>
        <w:rPr>
          <w:rFonts w:eastAsia="標楷體" w:hint="eastAsia"/>
          <w:color w:val="808000"/>
          <w:bdr w:val="single" w:sz="4" w:space="0" w:color="auto"/>
          <w:shd w:val="pct15" w:color="auto" w:fill="FFFFFF"/>
        </w:rPr>
        <w:t xml:space="preserve">解析</w:t>
      </w:r>
      <w:r>
        <w:rPr>
          <w:rFonts w:eastAsia="標楷體" w:hint="eastAsia"/>
          <w:color w:val="808000"/>
        </w:rPr>
        <w:t xml:space="preserve">：</w:t>
      </w:r>
      <w:r>
        <w:rPr>
          <w:rFonts w:eastAsia="標楷體" w:hint="eastAsia"/>
          <w:color w:val="808000"/>
        </w:rPr>
        <w:t xml:space="preserve">P</w:t>
      </w:r>
      <w:r>
        <w:rPr>
          <w:rFonts w:eastAsia="標楷體" w:hint="eastAsia"/>
          <w:color w:val="808000"/>
        </w:rPr>
        <w:t xml:space="preserve">＝</w:t>
      </w:r>
      <w:r>
        <w:rPr>
          <w:rFonts w:eastAsia="標楷體" w:hint="eastAsia"/>
          <w:color w:val="808000"/>
        </w:rPr>
        <w:t xml:space="preserve">IV</w:t>
      </w:r>
      <w:r>
        <w:rPr>
          <w:rFonts w:eastAsia="標楷體" w:hint="eastAsia"/>
          <w:color w:val="808000"/>
        </w:rPr>
        <w:t xml:space="preserve">，</w:t>
      </w:r>
      <w:r>
        <w:rPr>
          <w:rFonts w:eastAsia="標楷體" w:hint="eastAsia"/>
          <w:color w:val="808000"/>
        </w:rPr>
        <w:t xml:space="preserve">V</w:t>
      </w:r>
      <w:r>
        <w:rPr>
          <w:rFonts w:eastAsia="標楷體" w:hint="eastAsia"/>
          <w:color w:val="808000"/>
          <w:w w:val="25"/>
        </w:rPr>
        <w:t xml:space="preserve">　</w:t>
      </w:r>
      <w:r>
        <w:rPr>
          <w:rFonts w:eastAsia="標楷體" w:hint="eastAsia"/>
          <w:color w:val="808000"/>
        </w:rPr>
        <w:t xml:space="preserve">變為</w:t>
      </w:r>
      <w:r>
        <w:rPr>
          <w:rFonts w:eastAsia="標楷體" w:hint="eastAsia"/>
          <w:color w:val="808000"/>
          <w:w w:val="25"/>
        </w:rPr>
        <w:t xml:space="preserve">　</w:t>
      </w:r>
      <w:r>
        <w:rPr>
          <w:rFonts w:eastAsia="標楷體" w:hint="eastAsia"/>
          <w:color w:val="808000"/>
        </w:rPr>
        <w:t xml:space="preserve">2</w:t>
      </w:r>
      <w:r>
        <w:rPr>
          <w:rFonts w:eastAsia="標楷體" w:hint="eastAsia"/>
          <w:color w:val="808000"/>
          <w:w w:val="25"/>
        </w:rPr>
        <w:t xml:space="preserve">　</w:t>
      </w:r>
      <w:r>
        <w:rPr>
          <w:rFonts w:eastAsia="標楷體" w:hint="eastAsia"/>
          <w:color w:val="808000"/>
        </w:rPr>
        <w:t xml:space="preserve">倍，</w:t>
      </w:r>
      <w:r>
        <w:rPr>
          <w:rFonts w:eastAsia="標楷體" w:hint="eastAsia"/>
          <w:color w:val="808000"/>
        </w:rPr>
        <w:t xml:space="preserve">I</w:t>
      </w:r>
      <w:r>
        <w:rPr>
          <w:rFonts w:eastAsia="標楷體" w:hint="eastAsia"/>
          <w:color w:val="808000"/>
          <w:w w:val="25"/>
        </w:rPr>
        <w:t xml:space="preserve">　</w:t>
      </w:r>
      <w:r>
        <w:rPr>
          <w:rFonts w:eastAsia="標楷體" w:hint="eastAsia"/>
          <w:color w:val="808000"/>
        </w:rPr>
        <w:t xml:space="preserve">變為</w:t>
      </w:r>
      <w:r>
        <w:rPr>
          <w:rFonts w:eastAsia="標楷體" w:hint="eastAsia"/>
          <w:color w:val="808000"/>
          <w:w w:val="25"/>
        </w:rPr>
        <w:t xml:space="preserve">　</w:t>
      </w:r>
      <w:r>
        <w:rPr>
          <w:rFonts w:eastAsia="標楷體" w:hint="eastAsia"/>
          <w:color w:val="808000"/>
        </w:rPr>
        <w:t xml:space="preserve">1/2</w:t>
      </w:r>
      <w:r>
        <w:rPr>
          <w:rFonts w:eastAsia="標楷體" w:hint="eastAsia"/>
          <w:color w:val="808000"/>
        </w:rPr>
        <w:t xml:space="preserve">。</w:t>
      </w:r>
    </w:p>
    <w:p>
      <w:pPr>
        <w:pStyle w:val="Normal_171fa047-3801-4fb8-859d-7c86b76806fd"/>
        <w:snapToGrid w:val="0"/>
      </w:pPr>
      <w:bookmarkEnd w:id="19"/>
    </w:p>
    <w:sectPr>
      <w:type w:val="continuous"/>
      <w:pgSz w:w="11900" w:h="16840" w:orient="portrait"/>
      <w:pgMar w:top="567" w:right="567" w:bottom="567" w:left="567" w:header="567" w:footer="200" w:gutter="0"/>
      <w:pgBorders/>
      <w:cols w:num="1" w:sep="1" w:space="720">
        <w:col w:w="10772" w:space="720"/>
      </w:cols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Normal_171fa047-3801-4fb8-859d-7c86b76806fd"/>
      <w:framePr w:wrap="around" w:vAnchor="text" w:hAnchor="margin" w:xAlign="center" w:y="1"/>
      <w:rPr>
        <w:rStyle w:val="DefaultParagraphFont"/>
      </w:rPr>
    </w:pPr>
    <w:r>
      <w:rPr>
        <w:rStyle w:val="DefaultParagraphFont"/>
      </w:rPr>
      <w:fldChar w:fldCharType="begin"/>
    </w:r>
    <w:r>
      <w:rPr>
        <w:rStyle w:val="DefaultParagraphFont"/>
      </w:rPr>
      <w:instrText xml:space="preserve">PAGE</w:instrText>
    </w:r>
    <w:r>
      <w:rPr>
        <w:rStyle w:val="DefaultParagraphFont"/>
      </w:rPr>
      <w:fldChar w:fldCharType="separate"/>
    </w:r>
    <w:r>
      <w:rPr>
        <w:rStyle w:val="DefaultParagraphFont"/>
      </w:rPr>
      <w:t xml:space="preserve">XXX</w:t>
    </w:r>
    <w:r>
      <w:rPr>
        <w:rStyle w:val="DefaultParagraphFont"/>
      </w:rPr>
      <w:fldChar w:fldCharType="end"/>
    </w:r>
  </w:p>
  <w:p>
    <w:pPr>
      <w:pStyle w:val="Normal_171fa047-3801-4fb8-859d-7c86b76806fd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id w:val="753094924"/>
      <w:docPartObj>
        <w:docPartGallery w:val="Page Numbers (Bottom of Page)"/>
        <w:docPartUnique/>
      </w:docPartObj>
    </w:sdtPr>
    <w:sdtContent>
      <w:p>
        <w:pPr>
          <w:pStyle w:val="Normal_171fa047-3801-4fb8-859d-7c86b76806fd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 w:rsidRPr="004D6BD9" w:rsidR="004D6BD9">
          <w:rPr>
            <w:noProof/>
            <w:lang w:val="zh-TW"/>
          </w:rPr>
          <w:t xml:space="preserve">1</w:t>
        </w:r>
        <w: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Normal_171fa047-3801-4fb8-859d-7c86b76806fd"/>
      <w:framePr w:wrap="around" w:vAnchor="text" w:hAnchor="margin" w:xAlign="center" w:y="1"/>
      <w:rPr>
        <w:rStyle w:val="DefaultParagraphFont"/>
      </w:rPr>
    </w:pPr>
    <w:r>
      <w:rPr>
        <w:rStyle w:val="DefaultParagraphFont"/>
      </w:rPr>
      <w:fldChar w:fldCharType="begin"/>
    </w:r>
    <w:r>
      <w:rPr>
        <w:rStyle w:val="DefaultParagraphFont"/>
      </w:rPr>
      <w:instrText xml:space="preserve">PAGE</w:instrText>
    </w:r>
    <w:r>
      <w:rPr>
        <w:rStyle w:val="DefaultParagraphFont"/>
      </w:rPr>
      <w:fldChar w:fldCharType="separate"/>
    </w:r>
    <w:r>
      <w:rPr>
        <w:rStyle w:val="DefaultParagraphFont"/>
      </w:rPr>
      <w:t xml:space="preserve">XXX</w:t>
    </w:r>
    <w:r>
      <w:rPr>
        <w:rStyle w:val="DefaultParagraphFont"/>
      </w:rPr>
      <w:fldChar w:fldCharType="end"/>
    </w:r>
  </w:p>
  <w:p>
    <w:pPr>
      <w:pStyle w:val="Normal_171fa047-3801-4fb8-859d-7c86b76806fd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3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4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5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8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9">
    <w:multiLevelType w:val="hybridMultilevel"/>
    <w:lvl w:ilvl="0">
      <w:start w:val="1"/>
      <w:numFmt w:val="bullet"/>
      <w:suff w:val="tab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1">
    <w:multiLevelType w:val="hybridMultilevel"/>
    <w:lvl w:ilvl="0">
      <w:start w:val="1"/>
      <w:numFmt w:val="bullet"/>
      <w:suff w:val="tab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taiwaneseCountingThousand"/>
      <w:suff w:val="tab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13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4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16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7">
    <w:multiLevelType w:val="multilevel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9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pStyle w:val="Heading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Heading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0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23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24">
    <w:multiLevelType w:val="multilevel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5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28">
    <w:multiLevelType w:val="multilevel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>
    <w:multiLevelType w:val="multilevel"/>
    <w:lvl w:ilvl="0">
      <w:start w:val="1"/>
      <w:numFmt w:val="taiwaneseCountingThousand"/>
      <w:pStyle w:val="testTypeHeader_1735fc8d-ad35-433d-91a3-fdde9e79061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1">
    <w:multiLevelType w:val="multilevel"/>
    <w:lvl w:ilvl="0">
      <w:start w:val="12"/>
      <w:numFmt w:val="decimal"/>
      <w:suff w:val="tab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70"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TW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Heading2">
    <w:name w:val="Heading 2"/>
    <w:basedOn w:val="Normal"/>
    <w:next w:val="Normal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Heading3">
    <w:name w:val="Heading 3"/>
    <w:basedOn w:val="Normal"/>
    <w:next w:val="Normal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paragraph" w:styleId="Header">
    <w:name w:val="Header"/>
    <w:basedOn w:val="Normal"/>
    <w:link w:val="頁首字元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樣式1">
    <w:name w:val="樣式1"/>
    <w:basedOn w:val="Normal"/>
    <w:pPr>
      <w:snapToGrid w:val="0"/>
    </w:pPr>
    <w:rPr>
      <w:b/>
      <w:sz w:val="28"/>
    </w:rPr>
  </w:style>
  <w:style w:type="paragraph" w:styleId="Footer">
    <w:name w:val="Footer"/>
    <w:basedOn w:val="Normal"/>
    <w:link w:val="頁尾字元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Pr/>
  </w:style>
  <w:style w:type="paragraph" w:customStyle="1" w:styleId="testTypeHeader">
    <w:name w:val="testTypeHeader"/>
    <w:basedOn w:val="Heading1"/>
    <w:next w:val="Normal"/>
    <w:autoRedefine/>
    <w:qFormat/>
    <w:pPr>
      <w:numPr>
        <w:numId w:val="29"/>
      </w:numPr>
      <w:adjustRightInd w:val="0"/>
      <w:snapToGrid w:val="0"/>
      <w:spacing w:before="0" w:after="0" w:line="240" w:lineRule="auto"/>
    </w:pPr>
    <w:rPr/>
  </w:style>
  <w:style w:type="paragraph" w:customStyle="1" w:styleId="noSerialize">
    <w:name w:val="noSerialize"/>
    <w:basedOn w:val="Normal"/>
    <w:autoRedefine/>
    <w:pPr>
      <w:numPr>
        <w:ilvl w:val="1"/>
        <w:numId w:val="29"/>
      </w:numPr>
      <w:adjustRightInd w:val="0"/>
      <w:snapToGrid w:val="0"/>
      <w:ind w:left="100" w:leftChars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="907" w:hanging="510" w:leftChars="0"/>
    </w:pPr>
    <w:rPr/>
  </w:style>
  <w:style w:type="paragraph" w:customStyle="1" w:styleId="nonChoiceHeader">
    <w:name w:val="nonChoiceHeader"/>
    <w:basedOn w:val="noSerialize"/>
    <w:autoRedefine/>
    <w:rsid w:val="00467A51"/>
    <w:pPr>
      <w:ind w:left="397" w:leftChars="0"/>
    </w:pPr>
    <w:rPr/>
  </w:style>
  <w:style w:type="paragraph" w:customStyle="1" w:styleId="testTypeHeaderA_">
    <w:name w:val="testTypeHeaderA_"/>
    <w:basedOn w:val="testTypeHeader"/>
    <w:rsid w:val="004B4057"/>
    <w:rPr/>
  </w:style>
  <w:style w:type="paragraph" w:customStyle="1" w:styleId="ac03Header">
    <w:name w:val="ac03Header"/>
    <w:basedOn w:val="noSerialize"/>
    <w:next w:val="Normal"/>
    <w:autoRedefine/>
    <w:pPr>
      <w:ind w:left="1560" w:hanging="1320" w:hangingChars="550"/>
    </w:pPr>
    <w:rPr/>
  </w:style>
  <w:style w:type="paragraph" w:customStyle="1" w:styleId="testTypeHeaderE_">
    <w:name w:val="testTypeHeaderE_"/>
    <w:basedOn w:val="testTypeHeader"/>
    <w:rsid w:val="004B4057"/>
    <w:rPr/>
  </w:style>
  <w:style w:type="character" w:customStyle="1" w:styleId="頁首字元">
    <w:name w:val="頁首 字元"/>
    <w:link w:val="Header"/>
    <w:uiPriority w:val="99"/>
    <w:rsid w:val="008E1C06"/>
    <w:rPr>
      <w:rFonts w:eastAsia="標楷體"/>
      <w:kern w:val="2"/>
    </w:rPr>
  </w:style>
  <w:style w:type="paragraph" w:styleId="BalloonText">
    <w:name w:val="Balloon Text"/>
    <w:basedOn w:val="Normal"/>
    <w:link w:val="註解方塊文字字元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註解方塊文字字元">
    <w:name w:val="註解方塊文字 字元"/>
    <w:link w:val="BalloonText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TableGrid">
    <w:name w:val="Table Grid"/>
    <w:basedOn w:val="NormalTable"/>
    <w:rsid w:val="00677550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頁尾字元">
    <w:name w:val="頁尾 字元"/>
    <w:basedOn w:val="DefaultParagraphFont"/>
    <w:link w:val="Footer"/>
    <w:uiPriority w:val="99"/>
    <w:rsid w:val="006771A7"/>
    <w:rPr>
      <w:rFonts w:eastAsia="標楷體"/>
      <w:kern w:val="2"/>
    </w:rPr>
  </w:style>
  <w:style w:type="paragraph" w:styleId="Normal_171fa047-3801-4fb8-859d-7c86b76806fd">
    <w:name w:val="Normal_171fa047-3801-4fb8-859d-7c86b76806fd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table" w:styleId="NormalTable_1df6fe53-7649-432e-915c-861a65662d2c">
    <w:name w:val="Normal Table_1df6fe53-7649-432e-915c-861a65662d2c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TypeHeader_1735fc8d-ad35-433d-91a3-fdde9e79061d">
    <w:name w:val="testTypeHeader_1735fc8d-ad35-433d-91a3-fdde9e79061d"/>
    <w:next w:val="Normal"/>
    <w:autoRedefine/>
    <w:qFormat/>
    <w:pPr>
      <w:numPr>
        <w:numId w:val="30"/>
      </w:numPr>
      <w:adjustRightInd w:val="0"/>
      <w:snapToGrid w:val="0"/>
      <w:spacing w:before="0" w:after="0" w:line="240" w:lineRule="auto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footer" Target="footer3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A7D5-2ED9-44DB-9CAF-E9009B9DEA8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16</Words>
  <Characters>42</Characters>
  <Application>Microsoft Office Word</Application>
  <DocSecurity>0</DocSecurity>
  <Lines>1</Lines>
  <Paragraphs>1</Paragraphs>
  <Company>翰林出版事業股份有限公司</Company>
  <CharactersWithSpaces>57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peter jang</cp:lastModifiedBy>
  <cp:revision>7</cp:revision>
  <cp:lastPrinted>2018-12-10T06:56:00Z</cp:lastPrinted>
  <dcterms:created xsi:type="dcterms:W3CDTF">2023-10-06T08:02:00Z</dcterms:created>
  <dcterms:modified xsi:type="dcterms:W3CDTF">2025-05-13T04:15:00Z</dcterms:modified>
</cp:coreProperties>
</file>