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BB" w:rsidRDefault="00CA6DC2">
      <w:pPr>
        <w:pStyle w:val="Normaldb09fe05-7d3f-4609-a180-d8dd1127d70c"/>
        <w:snapToGrid w:val="0"/>
        <w:sectPr w:rsidR="00302DBB">
          <w:footerReference w:type="even" r:id="rId8"/>
          <w:footerReference w:type="default" r:id="rId9"/>
          <w:type w:val="continuous"/>
          <w:pgSz w:w="11900" w:h="16840"/>
          <w:pgMar w:top="567" w:right="567" w:bottom="567" w:left="567" w:header="567" w:footer="200" w:gutter="0"/>
          <w:cols w:sep="1" w:space="720"/>
          <w:docGrid w:type="lines" w:linePitch="326"/>
        </w:sectPr>
      </w:pPr>
      <w:r>
        <w:rPr>
          <w:rFonts w:ascii="標楷體" w:hAnsi="標楷體" w:cs="標楷體"/>
          <w:u w:val="single"/>
        </w:rPr>
        <w:t>新科國中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</w:rPr>
        <w:t>1132</w:t>
      </w:r>
      <w:r>
        <w:rPr>
          <w:rFonts w:ascii="標楷體" w:hAnsi="標楷體" w:cs="標楷體"/>
        </w:rPr>
        <w:t xml:space="preserve">八年級表藝考題　國中藝術　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年</w:t>
      </w:r>
      <w:r>
        <w:rPr>
          <w:rFonts w:ascii="標楷體" w:hAnsi="標楷體" w:cs="標楷體"/>
          <w:u w:val="single"/>
        </w:rPr>
        <w:t xml:space="preserve"> </w:t>
      </w:r>
      <w:r>
        <w:rPr>
          <w:rFonts w:ascii="標楷體" w:hAnsi="標楷體" w:cs="標楷體"/>
          <w:u w:val="single"/>
        </w:rPr>
        <w:t xml:space="preserve">　</w:t>
      </w:r>
      <w:r>
        <w:rPr>
          <w:rFonts w:ascii="標楷體" w:hAnsi="標楷體" w:cs="標楷體"/>
        </w:rPr>
        <w:t>班　座號：</w:t>
      </w:r>
      <w:r>
        <w:rPr>
          <w:rFonts w:ascii="標楷體" w:hAnsi="標楷體" w:cs="標楷體"/>
          <w:u w:val="single"/>
        </w:rPr>
        <w:t xml:space="preserve">   </w:t>
      </w:r>
      <w:r>
        <w:rPr>
          <w:rFonts w:ascii="標楷體" w:hAnsi="標楷體" w:cs="標楷體"/>
        </w:rPr>
        <w:t xml:space="preserve">　姓名：</w:t>
      </w:r>
      <w:r>
        <w:rPr>
          <w:rFonts w:ascii="標楷體" w:hAnsi="標楷體" w:cs="標楷體"/>
          <w:u w:val="single"/>
        </w:rPr>
        <w:t xml:space="preserve">　　　　　　</w:t>
      </w:r>
    </w:p>
    <w:p w:rsidR="00302DBB" w:rsidRDefault="00CA6DC2">
      <w:pPr>
        <w:pStyle w:val="testTypeHeader"/>
      </w:pPr>
      <w:r>
        <w:lastRenderedPageBreak/>
        <w:t>單一選擇題</w:t>
      </w:r>
      <w:r>
        <w:t xml:space="preserve"> </w:t>
      </w:r>
      <w:r>
        <w:t>（每題</w:t>
      </w:r>
      <w:r>
        <w:t>5</w:t>
      </w:r>
      <w:r>
        <w:t>分，共</w:t>
      </w:r>
      <w:r>
        <w:t>100</w:t>
      </w:r>
      <w:r>
        <w:t>分）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0" w:name="Z_8cd74468_183c_4383_866a_15a75603c75c"/>
      <w:r>
        <w:rPr>
          <w:color w:val="000000"/>
        </w:rPr>
        <w:t xml:space="preserve">( </w:t>
      </w:r>
      <w:r w:rsidR="00FF5465">
        <w:rPr>
          <w:color w:val="000000"/>
        </w:rPr>
        <w:t>D</w:t>
      </w:r>
      <w:r>
        <w:rPr>
          <w:color w:val="000000"/>
        </w:rPr>
        <w:t xml:space="preserve"> ) </w:t>
      </w:r>
      <w:r>
        <w:rPr>
          <w:rFonts w:hint="eastAsia"/>
          <w:color w:val="000000"/>
          <w:u w:val="single"/>
        </w:rPr>
        <w:t>賴聲川</w:t>
      </w:r>
      <w:r>
        <w:rPr>
          <w:rFonts w:hint="eastAsia"/>
          <w:color w:val="000000"/>
        </w:rPr>
        <w:t>導演於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1984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年創立表演工作坊，曾被譽為</w:t>
      </w:r>
      <w:r>
        <w:rPr>
          <w:rFonts w:hint="eastAsia"/>
          <w:color w:val="000000"/>
          <w:u w:val="single"/>
        </w:rPr>
        <w:t>亞洲</w:t>
      </w:r>
      <w:r>
        <w:rPr>
          <w:rFonts w:hint="eastAsia"/>
          <w:color w:val="000000"/>
        </w:rPr>
        <w:t xml:space="preserve">劇場的翹楚，擅長集體即興創作，下列何者不是其作品？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《暗戀桃花源》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《寶島一村》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《如夢之夢》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《</w:t>
      </w:r>
      <w:r>
        <w:rPr>
          <w:rFonts w:hint="eastAsia"/>
          <w:color w:val="000000"/>
        </w:rPr>
        <w:t>K24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》。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" w:name="Z_397e4eba_66e8_4a15_bfda_bd6a471abb3d"/>
      <w:bookmarkEnd w:id="0"/>
      <w:r>
        <w:rPr>
          <w:color w:val="000000"/>
        </w:rPr>
        <w:t xml:space="preserve">( </w:t>
      </w:r>
      <w:r w:rsidR="00FF5465">
        <w:rPr>
          <w:color w:val="000000"/>
        </w:rPr>
        <w:t>B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在劇場演出中，舞臺設計的職位，指的是下列何者？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擔任道具製作的工作人員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舞臺空間的設計師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協助換布景的人員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幫忙設計舞臺動作的老師。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2" w:name="Z_3c7dfcf7_ce3f_43d5_a445_53eddcecdc97"/>
      <w:bookmarkEnd w:id="1"/>
      <w:r>
        <w:rPr>
          <w:color w:val="000000"/>
        </w:rPr>
        <w:t xml:space="preserve">( </w:t>
      </w:r>
      <w:r w:rsidR="00FF5465">
        <w:rPr>
          <w:color w:val="000000"/>
        </w:rPr>
        <w:t>B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設計舞臺的第一步是什麼？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控制預算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閱讀劇本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認識演員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製作模型。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3" w:name="Z_2debedbe_ca43_4796_9668_0d20614338df"/>
      <w:bookmarkEnd w:id="2"/>
      <w:r>
        <w:rPr>
          <w:color w:val="000000"/>
        </w:rPr>
        <w:t xml:space="preserve">( </w:t>
      </w:r>
      <w:r w:rsidR="00FF5465">
        <w:rPr>
          <w:color w:val="000000"/>
        </w:rPr>
        <w:t>B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>下列有關沉浸式劇場的描述，何者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演出形式不以表演者、故事、情節為主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觀眾置身舞臺中心，無法與演出者交談，跟周遭環境互動，改變演出走向或情節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觀眾為主角，親身經歷整件事件和冒險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整個表演通常使用多線敘事或空間遊歷，甚至一對一的觀演形式。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4" w:name="Z_80d2aea2_39fd_406b_92b7_c0e5fee3de2d"/>
      <w:bookmarkEnd w:id="3"/>
      <w:r>
        <w:rPr>
          <w:color w:val="000000"/>
        </w:rPr>
        <w:t>(</w:t>
      </w:r>
      <w:r w:rsidR="00FF5465">
        <w:rPr>
          <w:color w:val="000000"/>
        </w:rPr>
        <w:t>D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 xml:space="preserve">近期的作品，在戲劇中的空間呈現，設計師多以象徵性手法表達抽象的概念，或用簡潔的擺設強調空間感，並融入科技，讓作品更具可看性。請問以上呈現都須仰賴哪個職位的設計師來完成？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燈光設計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服裝設計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舞臺監督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舞臺設計。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5" w:name="Z_3f25ea76_f380_44ae_8945_09c79442caf7"/>
      <w:bookmarkEnd w:id="4"/>
      <w:r>
        <w:rPr>
          <w:color w:val="000000"/>
        </w:rPr>
        <w:t xml:space="preserve">( </w:t>
      </w:r>
      <w:r w:rsidR="00FF5465">
        <w:rPr>
          <w:color w:val="000000"/>
        </w:rPr>
        <w:t>D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>身為導演必須要有想像力、判斷力和同情心外，還需要具備什麼特質呢？</w:t>
      </w:r>
      <w:r>
        <w:rPr>
          <w:rFonts w:hint="eastAsia"/>
          <w:color w:val="000000"/>
        </w:rPr>
        <w:t xml:space="preserve">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敏銳的觀察力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良好的協調能力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熱情及不放棄的堅持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6" w:name="Z_181f84d3_8d19_4199_944a_91c0f64e4400"/>
      <w:bookmarkEnd w:id="5"/>
      <w:r>
        <w:rPr>
          <w:color w:val="000000"/>
        </w:rPr>
        <w:t xml:space="preserve">( </w:t>
      </w:r>
      <w:r w:rsidR="00FF5465">
        <w:rPr>
          <w:color w:val="000000"/>
        </w:rPr>
        <w:t>B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在劇場中有一群穿著黑衣的劇場技術人員，在舞臺前後穿梭忙碌各司其職，我們通常以什麼名稱稱呼他們？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Team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Crew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Group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People</w:t>
      </w:r>
      <w:r>
        <w:rPr>
          <w:rFonts w:hint="eastAsia"/>
          <w:color w:val="000000"/>
        </w:rPr>
        <w:t>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7" w:name="Z_6f035d4a_187c_4a24_aadc_2f8f2471f501"/>
      <w:bookmarkEnd w:id="6"/>
      <w:r>
        <w:rPr>
          <w:color w:val="000000"/>
        </w:rPr>
        <w:t xml:space="preserve">( </w:t>
      </w:r>
      <w:r w:rsidR="00FF5465">
        <w:rPr>
          <w:color w:val="000000"/>
        </w:rPr>
        <w:t>C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下列哪一種特定的遊戲類型，是玩家處在封閉或對自身危險的環境中，須利用身邊物品完成任務，進而逃脫該區域？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桌上遊戲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線上遊戲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密室逃脫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猜謎遊戲。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8" w:name="Z_edee29c4_17e1_45ec_b7ff_5f232da3648c"/>
      <w:bookmarkEnd w:id="7"/>
      <w:r>
        <w:rPr>
          <w:color w:val="000000"/>
        </w:rPr>
        <w:t>(</w:t>
      </w:r>
      <w:r w:rsidR="00FF5465">
        <w:rPr>
          <w:color w:val="000000"/>
        </w:rPr>
        <w:t>A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>下列哪一艘郵輪被建置表演空間，</w:t>
      </w:r>
      <w:r>
        <w:rPr>
          <w:rFonts w:hint="eastAsia"/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年在</w:t>
      </w:r>
      <w:r>
        <w:rPr>
          <w:rFonts w:hint="eastAsia"/>
          <w:color w:val="000000"/>
          <w:u w:val="single"/>
        </w:rPr>
        <w:t>長江</w:t>
      </w:r>
      <w:r>
        <w:rPr>
          <w:rFonts w:hint="eastAsia"/>
          <w:color w:val="000000"/>
        </w:rPr>
        <w:t xml:space="preserve">上演出首部飄移式多維體驗劇。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《知音號》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《鐵達尼號》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《寶瓶星號》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《雙子星號》。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9" w:name="Z_b0e5dc3e_403c_49a9_9046_90d4406dfff9"/>
      <w:bookmarkEnd w:id="8"/>
      <w:r>
        <w:rPr>
          <w:color w:val="000000"/>
        </w:rPr>
        <w:t>(</w:t>
      </w:r>
      <w:r w:rsidR="00FF5465">
        <w:rPr>
          <w:color w:val="000000"/>
        </w:rPr>
        <w:t>C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 xml:space="preserve">下列劇場工作者當中，何者必須在排練前熟讀劇本，標記劇本中提示的場景，配合導演創作理念，針對如何運用劇場空間，考量劇中風格、年代、預算等因素？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平面設計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室內設計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舞臺設計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建築設計。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0" w:name="Z_e9f25098_e71d_456b_b0ed_0e1c5899c76d"/>
      <w:bookmarkEnd w:id="9"/>
      <w:r>
        <w:rPr>
          <w:color w:val="000000"/>
        </w:rPr>
        <w:t>(</w:t>
      </w:r>
      <w:r w:rsidR="00FF5465">
        <w:rPr>
          <w:color w:val="000000"/>
        </w:rPr>
        <w:t>A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 xml:space="preserve">在劇場演出中，身為舞臺設計者主要的作用和任務為下列何者？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營造劇場的氣氛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可有可無的角色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幫忙做道具的工人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人濫竽充數的職位。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1" w:name="Z_c0cabc1d_9eaf_477c_913b_7f498f85fc2d"/>
      <w:bookmarkEnd w:id="10"/>
      <w:r>
        <w:rPr>
          <w:color w:val="000000"/>
        </w:rPr>
        <w:t xml:space="preserve">( </w:t>
      </w:r>
      <w:r w:rsidR="00FF5465">
        <w:rPr>
          <w:color w:val="000000"/>
        </w:rPr>
        <w:t>D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導演的工作可分為準備階段、排演階段、整合階段等四個階段，請問下列何者非導演在準備階的工作內容？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決定演員、規劃排練時間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反覆閱讀劇本，瞭解情節發展、人物關係及理念思想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與各設計部門聯繫與溝通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安排演員走位與場面調度。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2" w:name="Z_3b737f6e_d472_44b5_94a5_188ed9691ef8"/>
      <w:bookmarkEnd w:id="11"/>
      <w:r>
        <w:rPr>
          <w:color w:val="000000"/>
        </w:rPr>
        <w:t>(</w:t>
      </w:r>
      <w:r w:rsidR="00FF5465">
        <w:rPr>
          <w:color w:val="000000"/>
        </w:rPr>
        <w:t>D</w:t>
      </w:r>
      <w:r>
        <w:rPr>
          <w:color w:val="000000"/>
        </w:rPr>
        <w:t xml:space="preserve">  ) </w:t>
      </w:r>
      <w:r>
        <w:rPr>
          <w:rFonts w:hint="eastAsia"/>
          <w:color w:val="000000"/>
          <w:u w:val="single"/>
        </w:rPr>
        <w:t>張贊桃</w:t>
      </w:r>
      <w:r>
        <w:rPr>
          <w:rFonts w:hint="eastAsia"/>
          <w:color w:val="000000"/>
        </w:rPr>
        <w:t>老師為</w:t>
      </w:r>
      <w:r>
        <w:rPr>
          <w:rFonts w:hint="eastAsia"/>
          <w:color w:val="000000"/>
          <w:u w:val="single"/>
        </w:rPr>
        <w:t>雲門舞集</w:t>
      </w:r>
      <w:r>
        <w:rPr>
          <w:rFonts w:hint="eastAsia"/>
          <w:color w:val="000000"/>
        </w:rPr>
        <w:t xml:space="preserve">前技術總監暨駐團燈光設計，被西方媒體盛讚，被譽為燈光界的繪畫大師。下列何者為其設計的舞蹈作品？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《流浪者之歌》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《水月》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《竹夢》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3" w:name="Z_8441fecd_9009_497b_a97a_7e7b6a6dde58"/>
      <w:bookmarkEnd w:id="12"/>
      <w:r>
        <w:rPr>
          <w:color w:val="000000"/>
        </w:rPr>
        <w:t xml:space="preserve">( </w:t>
      </w:r>
      <w:r w:rsidR="00FF5465">
        <w:rPr>
          <w:color w:val="000000"/>
        </w:rPr>
        <w:t>C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>環境劇場的概念是提倡表演應與環境有密不可分</w:t>
      </w:r>
      <w:r>
        <w:rPr>
          <w:rFonts w:hint="eastAsia"/>
          <w:color w:val="000000"/>
        </w:rPr>
        <w:t>的關係，致力於打破傳統文本及舞臺侷限的劇場，結合社會議題及儀式行為，讓表演在任何場所發生。就此定義而言，下列</w:t>
      </w:r>
      <w:r>
        <w:rPr>
          <w:rFonts w:hint="eastAsia"/>
          <w:color w:val="000000"/>
          <w:u w:val="single"/>
        </w:rPr>
        <w:t>臺灣</w:t>
      </w:r>
      <w:r>
        <w:rPr>
          <w:rFonts w:hint="eastAsia"/>
          <w:color w:val="000000"/>
        </w:rPr>
        <w:t xml:space="preserve">哪一項表演藝術形式符合環境劇場？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廟會儀式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舞龍舞獅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原住民祭典儀式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4" w:name="Z_1da7bca5_15e7_49fb_a305_ece48b38b40e"/>
      <w:bookmarkEnd w:id="13"/>
      <w:r>
        <w:rPr>
          <w:color w:val="000000"/>
        </w:rPr>
        <w:t>(</w:t>
      </w:r>
      <w:r w:rsidR="00FF5465">
        <w:rPr>
          <w:color w:val="000000"/>
        </w:rPr>
        <w:t>A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>李國修導演於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1986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年創立屏風表演班，為國家文藝獎戲劇類得主，擅長悲喜劇，下列何者不是其作品？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《暗戀桃花源》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《莎姆雷特》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《半里長城》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《京戲啟示錄》。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5" w:name="Z_195256c0_1548_4e85_99cc_59a6799d5de8"/>
      <w:bookmarkEnd w:id="14"/>
      <w:r>
        <w:rPr>
          <w:color w:val="000000"/>
        </w:rPr>
        <w:t xml:space="preserve">( </w:t>
      </w:r>
      <w:r w:rsidR="00FF5465">
        <w:rPr>
          <w:color w:val="000000"/>
        </w:rPr>
        <w:t>B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下列哪一種劇場形式，重視人及環境的參與，相較於純粹賞，能能給予觀眾更多的思考。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黑盒子劇場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環境劇場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鏡框式舞臺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伸展式舞臺。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6" w:name="Z_b0e7672c_677e_4517_99c8_e3b71c094e90"/>
      <w:bookmarkEnd w:id="15"/>
      <w:r>
        <w:rPr>
          <w:color w:val="000000"/>
        </w:rPr>
        <w:lastRenderedPageBreak/>
        <w:t>(</w:t>
      </w:r>
      <w:r w:rsidR="00FF5465">
        <w:rPr>
          <w:color w:val="000000"/>
        </w:rPr>
        <w:t>B</w:t>
      </w:r>
      <w:r>
        <w:rPr>
          <w:color w:val="000000"/>
        </w:rPr>
        <w:t xml:space="preserve">  ) </w:t>
      </w:r>
      <w:r>
        <w:rPr>
          <w:rFonts w:hint="eastAsia"/>
          <w:color w:val="000000"/>
        </w:rPr>
        <w:t xml:space="preserve">導演、演員、舞臺設計、服裝設計、燈光設計、音樂設計。上列敘述的職位是屬於劇場中的哪個工作項目？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技術部門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藝術部門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行政部門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以上皆是。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7" w:name="Z_2db106c3_0f2b_46c3_9717_2d3577acef66"/>
      <w:bookmarkEnd w:id="16"/>
      <w:r>
        <w:rPr>
          <w:color w:val="000000"/>
        </w:rPr>
        <w:t xml:space="preserve">( </w:t>
      </w:r>
      <w:r w:rsidR="00FF5465">
        <w:rPr>
          <w:color w:val="000000"/>
        </w:rPr>
        <w:t>D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>下列關於環境劇場的描述何者為</w:t>
      </w:r>
      <w:r>
        <w:rPr>
          <w:rFonts w:hint="eastAsia"/>
          <w:color w:val="000000"/>
          <w:u w:val="double"/>
        </w:rPr>
        <w:t>非</w:t>
      </w:r>
      <w:r>
        <w:rPr>
          <w:rFonts w:hint="eastAsia"/>
          <w:color w:val="000000"/>
        </w:rPr>
        <w:t xml:space="preserve">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表演不僅只是在舞臺上，演員、觀眾和其他劇場元素視為整體無法分割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不在區分表演區與觀眾席，表演無特定方向，觀眾成為表演的一部分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演出焦點靈活多變，利用環境特性，讓表演同在多處進行，觀眾走動才能看見所</w:t>
      </w:r>
      <w:r>
        <w:rPr>
          <w:rFonts w:hint="eastAsia"/>
          <w:color w:val="000000"/>
        </w:rPr>
        <w:t xml:space="preserve">有表演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燈光和音效依然是演員的輔助。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8" w:name="Z_5c48592b_8fc5_48f3_a4c9_7e2a72fb828f"/>
      <w:bookmarkEnd w:id="17"/>
      <w:r>
        <w:rPr>
          <w:color w:val="000000"/>
        </w:rPr>
        <w:t xml:space="preserve">( </w:t>
      </w:r>
      <w:r w:rsidR="00FF5465">
        <w:rPr>
          <w:color w:val="000000"/>
        </w:rPr>
        <w:t>D</w:t>
      </w:r>
      <w:r>
        <w:rPr>
          <w:color w:val="000000"/>
        </w:rPr>
        <w:t xml:space="preserve"> ) </w:t>
      </w:r>
      <w:r>
        <w:rPr>
          <w:rFonts w:hint="eastAsia"/>
          <w:color w:val="000000"/>
        </w:rPr>
        <w:t xml:space="preserve">請問下列何者可以提示時間或空間轉換，擔負著凸顯氛圍的任務？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擬音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伴奏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音效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配樂。</w:t>
      </w:r>
    </w:p>
    <w:p w:rsidR="00302DBB" w:rsidRDefault="00CA6DC2">
      <w:pPr>
        <w:pStyle w:val="Normaldb09fe05-7d3f-4609-a180-d8dd1127d70c"/>
        <w:numPr>
          <w:ilvl w:val="0"/>
          <w:numId w:val="31"/>
        </w:numPr>
        <w:snapToGrid w:val="0"/>
        <w:ind w:left="1050" w:hanging="722"/>
        <w:rPr>
          <w:color w:val="000000"/>
        </w:rPr>
      </w:pPr>
      <w:bookmarkStart w:id="19" w:name="Z_65a7e2ee_3012_443c_ab9c_1deb2e443158"/>
      <w:bookmarkEnd w:id="18"/>
      <w:r>
        <w:rPr>
          <w:color w:val="000000"/>
        </w:rPr>
        <w:t>(</w:t>
      </w:r>
      <w:r w:rsidR="00FF5465">
        <w:rPr>
          <w:color w:val="000000"/>
        </w:rPr>
        <w:t>B</w:t>
      </w:r>
      <w:bookmarkStart w:id="20" w:name="_GoBack"/>
      <w:bookmarkEnd w:id="20"/>
      <w:r>
        <w:rPr>
          <w:color w:val="000000"/>
        </w:rPr>
        <w:t xml:space="preserve">  ) </w:t>
      </w:r>
      <w:r>
        <w:rPr>
          <w:rFonts w:hint="eastAsia"/>
          <w:color w:val="000000"/>
        </w:rPr>
        <w:t xml:space="preserve">下列哪一項密室逃脫類型是屬於真實呈現電影、遊戲或者幻想中的情節，玩家將擁有各種身分、任務與故事劇情，並透過團隊合作找線索解謎完成遊戲？　</w:t>
      </w:r>
      <w:r>
        <w:br/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Ａ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虛擬實境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實境遊戲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飢餓遊戲　</w:t>
      </w:r>
      <w:r>
        <w:rPr>
          <w:rFonts w:ascii="標楷體" w:hAnsi="標楷體" w:hint="eastAsia"/>
          <w:color w:val="000000"/>
        </w:rPr>
        <w:t>(</w:t>
      </w:r>
      <w:r>
        <w:rPr>
          <w:rFonts w:ascii="標楷體" w:hAnsi="標楷體"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魷魚遊戲。</w:t>
      </w:r>
    </w:p>
    <w:bookmarkEnd w:id="19"/>
    <w:p w:rsidR="00302DBB" w:rsidRDefault="00302DBB">
      <w:pPr>
        <w:pStyle w:val="Normaldb09fe05-7d3f-4609-a180-d8dd1127d70c"/>
        <w:snapToGrid w:val="0"/>
      </w:pPr>
    </w:p>
    <w:sectPr w:rsidR="00302DBB">
      <w:type w:val="continuous"/>
      <w:pgSz w:w="11900" w:h="16840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C2" w:rsidRDefault="00CA6DC2">
      <w:pPr>
        <w:spacing w:line="240" w:lineRule="auto"/>
      </w:pPr>
      <w:r>
        <w:separator/>
      </w:r>
    </w:p>
  </w:endnote>
  <w:endnote w:type="continuationSeparator" w:id="0">
    <w:p w:rsidR="00CA6DC2" w:rsidRDefault="00CA6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BB" w:rsidRDefault="00CA6DC2">
    <w:pPr>
      <w:pStyle w:val="Normaldb09fe05-7d3f-4609-a180-d8dd1127d70c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302DBB" w:rsidRDefault="00302DBB">
    <w:pPr>
      <w:pStyle w:val="Normaldb09fe05-7d3f-4609-a180-d8dd1127d70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EndPr/>
    <w:sdtContent>
      <w:p w:rsidR="00302DBB" w:rsidRDefault="00CA6DC2">
        <w:pPr>
          <w:pStyle w:val="Normaldb09fe05-7d3f-4609-a180-d8dd1127d70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65" w:rsidRPr="00FF546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C2" w:rsidRDefault="00CA6DC2">
      <w:pPr>
        <w:spacing w:line="240" w:lineRule="auto"/>
      </w:pPr>
      <w:r>
        <w:separator/>
      </w:r>
    </w:p>
  </w:footnote>
  <w:footnote w:type="continuationSeparator" w:id="0">
    <w:p w:rsidR="00CA6DC2" w:rsidRDefault="00CA6D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7C7"/>
    <w:multiLevelType w:val="multilevel"/>
    <w:tmpl w:val="D47C28F8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" w15:restartNumberingAfterBreak="0">
    <w:nsid w:val="067020DF"/>
    <w:multiLevelType w:val="multilevel"/>
    <w:tmpl w:val="8FF0567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 w15:restartNumberingAfterBreak="0">
    <w:nsid w:val="081664B7"/>
    <w:multiLevelType w:val="multilevel"/>
    <w:tmpl w:val="1526CF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C624657"/>
    <w:multiLevelType w:val="multilevel"/>
    <w:tmpl w:val="96B406B6"/>
    <w:lvl w:ilvl="0">
      <w:start w:val="1"/>
      <w:numFmt w:val="taiwaneseCountingThousand"/>
      <w:pStyle w:val="testTypeHeadera5f9bb42-a529-4e6b-af37-5342bdae1079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891069"/>
    <w:multiLevelType w:val="hybridMultilevel"/>
    <w:tmpl w:val="66E27A38"/>
    <w:lvl w:ilvl="0" w:tplc="26F26D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6CB4C54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594F06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E6174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78253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778614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BDE2EC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60506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7E4398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F044FA"/>
    <w:multiLevelType w:val="multilevel"/>
    <w:tmpl w:val="CB7002D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12FC0919"/>
    <w:multiLevelType w:val="multilevel"/>
    <w:tmpl w:val="7FB6111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17A13B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19906610"/>
    <w:multiLevelType w:val="multilevel"/>
    <w:tmpl w:val="6B8655F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1AF447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28382B6F"/>
    <w:multiLevelType w:val="multilevel"/>
    <w:tmpl w:val="FD403602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 w15:restartNumberingAfterBreak="0">
    <w:nsid w:val="2979360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2B190D4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5663A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36650C02"/>
    <w:multiLevelType w:val="multilevel"/>
    <w:tmpl w:val="AA925032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3E8E13DF"/>
    <w:multiLevelType w:val="multilevel"/>
    <w:tmpl w:val="F34AFF6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 w15:restartNumberingAfterBreak="0">
    <w:nsid w:val="4FEE2628"/>
    <w:multiLevelType w:val="multilevel"/>
    <w:tmpl w:val="E8E687B0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 w15:restartNumberingAfterBreak="0">
    <w:nsid w:val="512F3402"/>
    <w:multiLevelType w:val="hybridMultilevel"/>
    <w:tmpl w:val="D96E0012"/>
    <w:lvl w:ilvl="0" w:tplc="FF82DD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821266A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EA79C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90C9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AC2AB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EFA0EB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5645E0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B766F6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F84BE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B093323"/>
    <w:multiLevelType w:val="hybridMultilevel"/>
    <w:tmpl w:val="E6E21E04"/>
    <w:lvl w:ilvl="0" w:tplc="C65AF9E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9C6856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CAEB68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A404D46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324CC1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966504E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19B6E13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63019E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316AF4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A5CD7"/>
    <w:multiLevelType w:val="multilevel"/>
    <w:tmpl w:val="CFE288B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66603AA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 w15:restartNumberingAfterBreak="0">
    <w:nsid w:val="6B461BE7"/>
    <w:multiLevelType w:val="hybridMultilevel"/>
    <w:tmpl w:val="319EEDE6"/>
    <w:lvl w:ilvl="0" w:tplc="371A6B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9707F3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826C9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5545F96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A16F2AA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B1A65C4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C2C4D72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3AAB312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5EE122A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CC5173C"/>
    <w:multiLevelType w:val="multilevel"/>
    <w:tmpl w:val="2FA4FFE2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70845969"/>
    <w:multiLevelType w:val="multilevel"/>
    <w:tmpl w:val="B98EFC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35969A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75910BC1"/>
    <w:multiLevelType w:val="multilevel"/>
    <w:tmpl w:val="1E282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BA47B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7" w15:restartNumberingAfterBreak="0">
    <w:nsid w:val="794D4D10"/>
    <w:multiLevelType w:val="hybridMultilevel"/>
    <w:tmpl w:val="48821102"/>
    <w:lvl w:ilvl="0" w:tplc="F1BA1C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CAAF47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432EC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FAC69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E6436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BAFF1E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4E50F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25C046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F1C459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D72D74"/>
    <w:multiLevelType w:val="multilevel"/>
    <w:tmpl w:val="DFE035A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C3008F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0" w15:restartNumberingAfterBreak="0">
    <w:nsid w:val="7C9942A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29"/>
  </w:num>
  <w:num w:numId="5">
    <w:abstractNumId w:val="26"/>
  </w:num>
  <w:num w:numId="6">
    <w:abstractNumId w:val="14"/>
  </w:num>
  <w:num w:numId="7">
    <w:abstractNumId w:val="6"/>
  </w:num>
  <w:num w:numId="8">
    <w:abstractNumId w:val="16"/>
  </w:num>
  <w:num w:numId="9">
    <w:abstractNumId w:val="30"/>
  </w:num>
  <w:num w:numId="10">
    <w:abstractNumId w:val="21"/>
  </w:num>
  <w:num w:numId="11">
    <w:abstractNumId w:val="7"/>
  </w:num>
  <w:num w:numId="12">
    <w:abstractNumId w:val="18"/>
  </w:num>
  <w:num w:numId="13">
    <w:abstractNumId w:val="27"/>
  </w:num>
  <w:num w:numId="14">
    <w:abstractNumId w:val="10"/>
  </w:num>
  <w:num w:numId="15">
    <w:abstractNumId w:val="13"/>
  </w:num>
  <w:num w:numId="16">
    <w:abstractNumId w:val="17"/>
  </w:num>
  <w:num w:numId="17">
    <w:abstractNumId w:val="9"/>
  </w:num>
  <w:num w:numId="18">
    <w:abstractNumId w:val="8"/>
  </w:num>
  <w:num w:numId="19">
    <w:abstractNumId w:val="24"/>
  </w:num>
  <w:num w:numId="20">
    <w:abstractNumId w:val="5"/>
  </w:num>
  <w:num w:numId="21">
    <w:abstractNumId w:val="15"/>
  </w:num>
  <w:num w:numId="22">
    <w:abstractNumId w:val="22"/>
  </w:num>
  <w:num w:numId="23">
    <w:abstractNumId w:val="4"/>
  </w:num>
  <w:num w:numId="24">
    <w:abstractNumId w:val="11"/>
  </w:num>
  <w:num w:numId="25">
    <w:abstractNumId w:val="0"/>
  </w:num>
  <w:num w:numId="26">
    <w:abstractNumId w:val="1"/>
  </w:num>
  <w:num w:numId="27">
    <w:abstractNumId w:val="12"/>
  </w:num>
  <w:num w:numId="28">
    <w:abstractNumId w:val="25"/>
  </w:num>
  <w:num w:numId="29">
    <w:abstractNumId w:val="19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B"/>
    <w:rsid w:val="00302DBB"/>
    <w:rsid w:val="00CA6DC2"/>
    <w:rsid w:val="00CC5EB0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2880"/>
  <w15:docId w15:val="{0F7D6303-6F38-41E5-8A99-28BB64ED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db09fe05-7d3f-4609-a180-d8dd1127d70c">
    <w:name w:val="Normal_db09fe05-7d3f-4609-a180-d8dd1127d70c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a5f9bb42-a529-4e6b-af37-5342bdae1079">
    <w:name w:val="testTypeHeader_a5f9bb42-a529-4e6b-af37-5342bdae1079"/>
    <w:next w:val="a"/>
    <w:autoRedefine/>
    <w:qFormat/>
    <w:pPr>
      <w:numPr>
        <w:numId w:val="30"/>
      </w:num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719F-9A7D-45D1-AA5E-06313030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>翰林出版事業股份有限公司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2</cp:revision>
  <cp:lastPrinted>1900-12-31T16:00:00Z</cp:lastPrinted>
  <dcterms:created xsi:type="dcterms:W3CDTF">2025-06-29T04:59:00Z</dcterms:created>
  <dcterms:modified xsi:type="dcterms:W3CDTF">2025-06-29T04:59:00Z</dcterms:modified>
</cp:coreProperties>
</file>